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AF5AA" w14:textId="77777777" w:rsidR="000361BD" w:rsidRPr="000361BD" w:rsidRDefault="000361BD" w:rsidP="000361BD">
      <w:pPr>
        <w:pStyle w:val="Geenafstand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361BD">
        <w:rPr>
          <w:rFonts w:ascii="Times New Roman" w:hAnsi="Times New Roman" w:cs="Times New Roman"/>
          <w:b/>
          <w:bCs/>
          <w:i/>
          <w:iCs/>
          <w:sz w:val="32"/>
          <w:szCs w:val="32"/>
        </w:rPr>
        <w:t>PAPEGAAIEN kweken in het algemeen</w:t>
      </w:r>
    </w:p>
    <w:p w14:paraId="4A3F217F" w14:textId="77777777" w:rsid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Kwekers over de hele wereld zorgen dat er elk jaar een toenemend aantal papegaaien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wordt grootgebracht. Men is hoe langer hoe meer aan de weet gekomen omtrent de voortplanting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en wat daarbij komt kijken. Steeds meer vogelsoorten worden in het wild met uitsterven bedreigd en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daardoor wordt het kweken van vogelsoorten in avicultuur van steeds groter belang. Hierdoor wordt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het vangen en exporteren van soorten die in gevaar zijn meer en meer overbodig. Soorten die in het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wild al niet meer van de ondergang te redden zijn kunnen op deze manier in elk geval behouden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blijven in gevangenschap en mogelijk in daartoe geschikte milieus opnieuw worden uitgezet. </w:t>
      </w:r>
    </w:p>
    <w:p w14:paraId="72F4DB74" w14:textId="77777777" w:rsid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</w:p>
    <w:p w14:paraId="3693D492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Het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kweken van soorten papegaaien –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van de kleine </w:t>
      </w:r>
      <w:proofErr w:type="spellStart"/>
      <w:r w:rsidRPr="000361BD">
        <w:rPr>
          <w:rFonts w:ascii="Times New Roman" w:hAnsi="Times New Roman" w:cs="Times New Roman"/>
          <w:i/>
          <w:iCs/>
          <w:sz w:val="24"/>
          <w:szCs w:val="24"/>
        </w:rPr>
        <w:t>agaporni</w:t>
      </w:r>
      <w:r w:rsidR="0023339F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en</w:t>
      </w:r>
      <w:proofErr w:type="spellEnd"/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 tot de grote ara’s en kaketoes- kan</w:t>
      </w:r>
    </w:p>
    <w:p w14:paraId="604EC060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geschieden onder zeer uiteenlopende omstandigheden. Van kooien tot grote volières, zowel binnen-</w:t>
      </w:r>
    </w:p>
    <w:p w14:paraId="48370CD3" w14:textId="77777777" w:rsid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als buitenshuis. </w:t>
      </w:r>
    </w:p>
    <w:p w14:paraId="02F3CE5A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Het succes hangt af van veel factoren, waarvan de belangrijkste zijn: De vogels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moeten zich veilig voelen. Alles wat dreiging of spanning kan opleveren in en rond de kooi of volière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moet worden gemeden. Door een correcte voeding en huisvesting moeten de vogels in een goede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conditie worden gehouden, zodat de natuurlijke broeddrift wordt gestimuleerd en het broedproces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normaal kan verlopen. De partners moeten elkaar goed kunnen verdragen en natuurlijk moet er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sprake zijn van een echt ‘paar’. Er moet een geschikte nestgelegenheid zijn en eventueel ook geschikt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nestmateriaal. De vogels moeten uiteraard voor de kweek geschikt zijn; niet te oud, niet te veel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in</w:t>
      </w:r>
      <w:r>
        <w:rPr>
          <w:rFonts w:ascii="Times New Roman" w:hAnsi="Times New Roman" w:cs="Times New Roman"/>
          <w:i/>
          <w:iCs/>
          <w:sz w:val="24"/>
          <w:szCs w:val="24"/>
        </w:rPr>
        <w:t>teelt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, niet te zenuwachtig en zonder erfelijke gebreken. Voor soorten die in gevangenschap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gemakkelijk tot broeden komen –zoals valkparkieten, </w:t>
      </w:r>
      <w:proofErr w:type="spellStart"/>
      <w:r w:rsidRPr="000361BD">
        <w:rPr>
          <w:rFonts w:ascii="Times New Roman" w:hAnsi="Times New Roman" w:cs="Times New Roman"/>
          <w:i/>
          <w:iCs/>
          <w:sz w:val="24"/>
          <w:szCs w:val="24"/>
        </w:rPr>
        <w:t>agaporni</w:t>
      </w:r>
      <w:r w:rsidR="0023339F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en</w:t>
      </w:r>
      <w:proofErr w:type="spellEnd"/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 en Australische parkieten- is het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gemakkelijk om voor de juiste omstandigheden te zorgen. Deze soorten worden dan ook aanbevolen</w:t>
      </w:r>
      <w:r w:rsidR="0023339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om mee te beginnen. Op deze manier wordt ervaring opgedaan om later ook wat moeilijker soorten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met succes te kweken. Goede kweekresultaten hangen niet af van buitengewone faciliteiten of van</w:t>
      </w:r>
    </w:p>
    <w:p w14:paraId="5E40020C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heel duur voer. Opmerkzaamheid en sympathie voor de vogels zijn bijzonder belangrijk. Die</w:t>
      </w:r>
    </w:p>
    <w:p w14:paraId="589B7EC5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opmerkzaamheid houdt in dat de kweker veel tijd zal moeten besteden aan het observeren van de</w:t>
      </w:r>
    </w:p>
    <w:p w14:paraId="605B3870" w14:textId="77777777" w:rsidR="0023339F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kweekpaartjes. Alleen zo is te ontdekken of de partners elkaar goed verdragen en of er geen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problemen zijn met het paren.</w:t>
      </w:r>
    </w:p>
    <w:p w14:paraId="2690F79B" w14:textId="77777777" w:rsidR="0023339F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23339F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Partnerkeuze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2277C3C3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Sommige papegaaien zijn vlugger geslachtsrijp dan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andere. Grasparkieten zijn over het algemeen geen moeilijke vogels om mee te kweken, maar om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zeker te zijn dat de vogels volkomen volwassen zijn, moet u ze niet laten broeden voor ze ongeveer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tien maanden oud zijn. Valkparkieten kunnen paren als zij zes maanden oud zijn, maar u moet ze niet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laten broeden voor hun tweede jaar. Dan is de kans op legnood als gevolg van onvolwassenheid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kleiner en de vruchtbaarheid groter. Papegaaien ter grootte van amazones zijn over het algemeen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tussen het tweede en derde levensjaar kweekrijp</w:t>
      </w:r>
      <w:r>
        <w:rPr>
          <w:rFonts w:ascii="Times New Roman" w:hAnsi="Times New Roman" w:cs="Times New Roman"/>
          <w:i/>
          <w:iCs/>
          <w:sz w:val="24"/>
          <w:szCs w:val="24"/>
        </w:rPr>
        <w:t>. G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rote ara’s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vormen paren op een leeftijd van twee tot drie jaar, maar zijn pas vanaf hun vierde levensjaar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kweekrijp. Leven de vogels in een vlucht, dan wordt bij voorkeur een bloedsvreemde partner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gekozen, zodat het eigenlijk nooit voorkomt dat broer en zus een paar vormen. Ieder lid van de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vlucht komt niet zo maar in aanmerking voor partner. De papegaaien letten er nauwkeurig op, of hun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partner ook in grootte en verenkleed bij hen past (binnen een populatie komt vaak veel verschil in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grootte voor). Een groot vrouwtje zal over het algemeen een bij haar passend groot en een kleine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pop een klein mannetje kiezen. Vogels met een versleten verenkleed maken om te beginnen geen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enkele kans. Voor zover bekend is, zijn de meeste papegaaien monogaam, hetgeen wil zeggen dat ze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slechts een partner hebben en wel voor het leven. Alleen als een van de beide dieren sterft, zoekt de</w:t>
      </w:r>
    </w:p>
    <w:p w14:paraId="679DCA22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overgeblevene een nieuwe partner. Oude papegaaien leven soms alleen verder. Er zijn hierop enkele</w:t>
      </w:r>
    </w:p>
    <w:p w14:paraId="2B606055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uitzonderingen, zoals bijvoorbeeld de Kea (Nestor notabilis) en de edel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papegaai (</w:t>
      </w:r>
      <w:proofErr w:type="spellStart"/>
      <w:r w:rsidRPr="000361BD">
        <w:rPr>
          <w:rFonts w:ascii="Times New Roman" w:hAnsi="Times New Roman" w:cs="Times New Roman"/>
          <w:i/>
          <w:iCs/>
          <w:sz w:val="24"/>
          <w:szCs w:val="24"/>
        </w:rPr>
        <w:t>Eclectus</w:t>
      </w:r>
      <w:proofErr w:type="spellEnd"/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361BD">
        <w:rPr>
          <w:rFonts w:ascii="Times New Roman" w:hAnsi="Times New Roman" w:cs="Times New Roman"/>
          <w:i/>
          <w:iCs/>
          <w:sz w:val="24"/>
          <w:szCs w:val="24"/>
        </w:rPr>
        <w:t>Roratus</w:t>
      </w:r>
      <w:proofErr w:type="spellEnd"/>
      <w:r w:rsidRPr="000361BD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14:paraId="2B5C5886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Een Kea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mannetje heeft vaak meerdere vrouwtjes en bij de edel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papegaaien kunnen zowel de mannen</w:t>
      </w:r>
    </w:p>
    <w:p w14:paraId="10BCD6A3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als de poppen meerdere partners hebben. De paarbinding bij papegaaien is dus zeer sterk. Een</w:t>
      </w:r>
    </w:p>
    <w:p w14:paraId="3782E968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paartje doet over het algemeen alles samen: ‘s nachts slapen ze dicht tegen elkaar aan, ze kr</w:t>
      </w:r>
      <w:r>
        <w:rPr>
          <w:rFonts w:ascii="Times New Roman" w:hAnsi="Times New Roman" w:cs="Times New Roman"/>
          <w:i/>
          <w:iCs/>
          <w:sz w:val="24"/>
          <w:szCs w:val="24"/>
        </w:rPr>
        <w:t>oelen</w:t>
      </w:r>
    </w:p>
    <w:p w14:paraId="34410B7B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elkaar en brengen elkaars verenpak in orde of ze vliegen, eten en baden gezamenlijk. Omdat de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meeste papegaaien (op enkele uitzonderingen na) monogaam zijn en de partners levenslang bij</w:t>
      </w:r>
    </w:p>
    <w:p w14:paraId="3E623936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elkaar blijven, is het baltsgedrag (‘liefdesspel’ bij vogels) van de meeste papegaaien erg simpel. Dit is</w:t>
      </w:r>
    </w:p>
    <w:p w14:paraId="5939AA0D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vooral zo bij de Zuid- en Midden-Amerikaanse papegaaien. Tijdens de balts zetten kaketoes hun kuif</w:t>
      </w:r>
    </w:p>
    <w:p w14:paraId="143DA1F9" w14:textId="77777777" w:rsidR="0089148B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op of spreiden de opgeheven staart en de meeste kaketoesoorten laten een baltsroep horen,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waarvan de geluidssterkte afneemt bij het naderen van het broeden. Ook andere soorten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papegaaien zetten hun veren in bij de werving van een partner. Bij de aankoop van een kweekvogel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is het belangrijk op de volgende punten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lastRenderedPageBreak/>
        <w:t>te letten: Allereerst moet de vogel gezond zijn en strak in de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veren zitten en heldere kleuren hebben. De oogopslag moet oplettend zijn en de vogel moet een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heldere oogbol hebben. ‘s Morgens moet de vogel altijd actief zijn en de vogel moet goed kunnen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bewegen (vliegen). In rust moet de snavel gesloten zijn als hij ademhaalt. </w:t>
      </w:r>
    </w:p>
    <w:p w14:paraId="1B7B7A7E" w14:textId="77777777" w:rsidR="0089148B" w:rsidRPr="0089148B" w:rsidRDefault="000361BD" w:rsidP="000361BD">
      <w:pPr>
        <w:pStyle w:val="Geenafstand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914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Scheefbijten. </w:t>
      </w:r>
    </w:p>
    <w:p w14:paraId="6B16ED9E" w14:textId="77777777" w:rsidR="0089148B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Een ernstige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scheefbijter kan geen jonge vogels voeren. </w:t>
      </w:r>
    </w:p>
    <w:p w14:paraId="69A6A8ED" w14:textId="77777777" w:rsidR="0089148B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8914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Afhangende vleugels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9AB86E8" w14:textId="77777777" w:rsidR="0089148B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 Dit kan een neurologisch probleem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zijn, wat tot gevolg heeft dat de vogel niet kan vliegen. Poppen (vrouwtjes) die niet kunnen vliegen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(om welke reden dan ook), worden vaak gedood door een agressieve man en moet men dan ook niet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als broedvogel aanschaffen. </w:t>
      </w:r>
    </w:p>
    <w:p w14:paraId="046340F6" w14:textId="77777777" w:rsidR="0089148B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8914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Gebroken borstbeen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6EBFC633" w14:textId="77777777" w:rsidR="0089148B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Dit kan een calciumgebrek geweest zijn in de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jeugd. </w:t>
      </w:r>
    </w:p>
    <w:p w14:paraId="4E239281" w14:textId="77777777" w:rsidR="0089148B" w:rsidRDefault="000361BD" w:rsidP="000361BD">
      <w:pPr>
        <w:pStyle w:val="Geenafstand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914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Natte ogen</w:t>
      </w:r>
    </w:p>
    <w:p w14:paraId="45B841FE" w14:textId="77777777" w:rsidR="0089148B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kunnen duiden op een virus of bacteriële infectie </w:t>
      </w:r>
    </w:p>
    <w:p w14:paraId="48C89307" w14:textId="77777777" w:rsidR="0089148B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8914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Gezwollen gewrichten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1BD40A5" w14:textId="77777777" w:rsidR="0089148B" w:rsidRDefault="0089148B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="000361BD" w:rsidRPr="000361BD">
        <w:rPr>
          <w:rFonts w:ascii="Times New Roman" w:hAnsi="Times New Roman" w:cs="Times New Roman"/>
          <w:i/>
          <w:iCs/>
          <w:sz w:val="24"/>
          <w:szCs w:val="24"/>
        </w:rPr>
        <w:t>unnen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361BD"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een aanwijzing zijn voor jicht of Engelse ziekte </w:t>
      </w:r>
    </w:p>
    <w:p w14:paraId="6465D042" w14:textId="77777777" w:rsidR="0089148B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8914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Kleine borstspier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0F35768" w14:textId="77777777" w:rsidR="0089148B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kan het gevolg zijn van slechte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voeding of een aanwijzing voor bepaalde ziekten (zoals bijvoorbeeld </w:t>
      </w:r>
      <w:proofErr w:type="spellStart"/>
      <w:r w:rsidRPr="000361BD">
        <w:rPr>
          <w:rFonts w:ascii="Times New Roman" w:hAnsi="Times New Roman" w:cs="Times New Roman"/>
          <w:i/>
          <w:iCs/>
          <w:sz w:val="24"/>
          <w:szCs w:val="24"/>
        </w:rPr>
        <w:t>psittacose</w:t>
      </w:r>
      <w:proofErr w:type="spellEnd"/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 of PDD). </w:t>
      </w:r>
    </w:p>
    <w:p w14:paraId="026D0C0C" w14:textId="77777777" w:rsidR="0089148B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8914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Slechte</w:t>
      </w:r>
      <w:r w:rsidR="008914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914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bevedering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2C73E4FA" w14:textId="77777777" w:rsidR="0089148B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kan een gevolg zijn van stress of een aanwijzing voor bepaalde ziekten (zoals bijvoorbeeld</w:t>
      </w:r>
      <w:r w:rsidR="008914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PBFD of </w:t>
      </w:r>
      <w:proofErr w:type="spellStart"/>
      <w:r w:rsidRPr="000361BD">
        <w:rPr>
          <w:rFonts w:ascii="Times New Roman" w:hAnsi="Times New Roman" w:cs="Times New Roman"/>
          <w:i/>
          <w:iCs/>
          <w:sz w:val="24"/>
          <w:szCs w:val="24"/>
        </w:rPr>
        <w:t>Polyoma</w:t>
      </w:r>
      <w:proofErr w:type="spellEnd"/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</w:p>
    <w:p w14:paraId="752422A3" w14:textId="77777777" w:rsidR="0089148B" w:rsidRPr="000361BD" w:rsidRDefault="000361BD" w:rsidP="0089148B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Een aankoop van een (kweek)vogel moet altijd goed voorbereid worden en laat</w:t>
      </w:r>
      <w:r w:rsidR="008914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altijd een aankoopkeuring doen door een vogeldierenarts, zoals een algemeen</w:t>
      </w:r>
      <w:r w:rsidR="008914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en testen op diverse ziekten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651B391" w14:textId="77777777" w:rsidR="0089148B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Een complete bloedtest waarmee eiwit en calciumgehalte bepaald worden plus de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werking van nieren en lever is ook belangrijk. De vogeldierenarts kan gelijk via een DNA test het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geslacht van de vogel bepalen. Een endoscopische geslachtsbepaling kan ook inzicht geven in de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algehele gezondheidstoestand en de graad van productiviteit van de individuele kweekvogel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(conditie van de geslachtsorganen, longen, schimmels, bacteriën </w:t>
      </w:r>
      <w:proofErr w:type="spellStart"/>
      <w:r w:rsidRPr="000361BD">
        <w:rPr>
          <w:rFonts w:ascii="Times New Roman" w:hAnsi="Times New Roman" w:cs="Times New Roman"/>
          <w:i/>
          <w:iCs/>
          <w:sz w:val="24"/>
          <w:szCs w:val="24"/>
        </w:rPr>
        <w:t>etc</w:t>
      </w:r>
      <w:proofErr w:type="spellEnd"/>
      <w:r w:rsidRPr="000361BD">
        <w:rPr>
          <w:rFonts w:ascii="Times New Roman" w:hAnsi="Times New Roman" w:cs="Times New Roman"/>
          <w:i/>
          <w:iCs/>
          <w:sz w:val="24"/>
          <w:szCs w:val="24"/>
        </w:rPr>
        <w:t>). Plaats de nieuwe vogel altijd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gescheiden in de quarantaine, tot u de uitslagen van de testen heeft ontvangen en vraag de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vogeldierenarts om advies. Over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het algemeen kan 45 dagen aangehouden worden als minimale termijn voor quarantaine. Stel altijd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een aankoopcontract op. </w:t>
      </w:r>
    </w:p>
    <w:p w14:paraId="076267F8" w14:textId="77777777" w:rsidR="0089148B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8914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Nestgelegenheden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653B4199" w14:textId="77777777" w:rsidR="0089148B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Als regel nestelen papegaaien in het wild in holten in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bomen, maar op die regel zijn heel interessante uitzonderingen. Vaak hebben deze uitzonderingen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meer te maken met de lokale omstandigheden dan met de soort.</w:t>
      </w:r>
    </w:p>
    <w:p w14:paraId="2D5086BD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0361BD">
        <w:rPr>
          <w:rFonts w:ascii="Times New Roman" w:hAnsi="Times New Roman" w:cs="Times New Roman"/>
          <w:i/>
          <w:iCs/>
          <w:sz w:val="24"/>
          <w:szCs w:val="24"/>
        </w:rPr>
        <w:t>Bahama</w:t>
      </w:r>
      <w:proofErr w:type="spellEnd"/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 amazone (A.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leucocephala </w:t>
      </w:r>
      <w:proofErr w:type="spellStart"/>
      <w:r w:rsidRPr="000361BD">
        <w:rPr>
          <w:rFonts w:ascii="Times New Roman" w:hAnsi="Times New Roman" w:cs="Times New Roman"/>
          <w:i/>
          <w:iCs/>
          <w:sz w:val="24"/>
          <w:szCs w:val="24"/>
        </w:rPr>
        <w:t>bahamensis</w:t>
      </w:r>
      <w:proofErr w:type="spellEnd"/>
      <w:r w:rsidRPr="000361BD">
        <w:rPr>
          <w:rFonts w:ascii="Times New Roman" w:hAnsi="Times New Roman" w:cs="Times New Roman"/>
          <w:i/>
          <w:iCs/>
          <w:sz w:val="24"/>
          <w:szCs w:val="24"/>
        </w:rPr>
        <w:t>) nestelen op de grond in holten in kalksteenrotsen. Enkele andere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papegaaien, zoals bijvoorbeeld de Kea (Nestor notabilis), de </w:t>
      </w:r>
      <w:proofErr w:type="spellStart"/>
      <w:r w:rsidRPr="000361BD">
        <w:rPr>
          <w:rFonts w:ascii="Times New Roman" w:hAnsi="Times New Roman" w:cs="Times New Roman"/>
          <w:i/>
          <w:iCs/>
          <w:sz w:val="24"/>
          <w:szCs w:val="24"/>
        </w:rPr>
        <w:t>Uilpapegaai</w:t>
      </w:r>
      <w:proofErr w:type="spellEnd"/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0361BD">
        <w:rPr>
          <w:rFonts w:ascii="Times New Roman" w:hAnsi="Times New Roman" w:cs="Times New Roman"/>
          <w:i/>
          <w:iCs/>
          <w:sz w:val="24"/>
          <w:szCs w:val="24"/>
        </w:rPr>
        <w:t>Strigops</w:t>
      </w:r>
      <w:proofErr w:type="spellEnd"/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361BD">
        <w:rPr>
          <w:rFonts w:ascii="Times New Roman" w:hAnsi="Times New Roman" w:cs="Times New Roman"/>
          <w:i/>
          <w:iCs/>
          <w:sz w:val="24"/>
          <w:szCs w:val="24"/>
        </w:rPr>
        <w:t>habroptilus</w:t>
      </w:r>
      <w:proofErr w:type="spellEnd"/>
      <w:r w:rsidRPr="000361BD">
        <w:rPr>
          <w:rFonts w:ascii="Times New Roman" w:hAnsi="Times New Roman" w:cs="Times New Roman"/>
          <w:i/>
          <w:iCs/>
          <w:sz w:val="24"/>
          <w:szCs w:val="24"/>
        </w:rPr>
        <w:t>), de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Grondparkiet (</w:t>
      </w:r>
      <w:proofErr w:type="spellStart"/>
      <w:r w:rsidRPr="000361BD">
        <w:rPr>
          <w:rFonts w:ascii="Times New Roman" w:hAnsi="Times New Roman" w:cs="Times New Roman"/>
          <w:i/>
          <w:iCs/>
          <w:sz w:val="24"/>
          <w:szCs w:val="24"/>
        </w:rPr>
        <w:t>Pezoporus</w:t>
      </w:r>
      <w:proofErr w:type="spellEnd"/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361BD">
        <w:rPr>
          <w:rFonts w:ascii="Times New Roman" w:hAnsi="Times New Roman" w:cs="Times New Roman"/>
          <w:i/>
          <w:iCs/>
          <w:sz w:val="24"/>
          <w:szCs w:val="24"/>
        </w:rPr>
        <w:t>wallicus</w:t>
      </w:r>
      <w:proofErr w:type="spellEnd"/>
      <w:r w:rsidRPr="000361BD">
        <w:rPr>
          <w:rFonts w:ascii="Times New Roman" w:hAnsi="Times New Roman" w:cs="Times New Roman"/>
          <w:i/>
          <w:iCs/>
          <w:sz w:val="24"/>
          <w:szCs w:val="24"/>
        </w:rPr>
        <w:t>) en de Nachtparkiet (</w:t>
      </w:r>
      <w:proofErr w:type="spellStart"/>
      <w:r w:rsidRPr="000361BD">
        <w:rPr>
          <w:rFonts w:ascii="Times New Roman" w:hAnsi="Times New Roman" w:cs="Times New Roman"/>
          <w:i/>
          <w:iCs/>
          <w:sz w:val="24"/>
          <w:szCs w:val="24"/>
        </w:rPr>
        <w:t>Geopsittacus</w:t>
      </w:r>
      <w:proofErr w:type="spellEnd"/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 occidentalis) broeden op de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grond. Een aantal </w:t>
      </w:r>
      <w:proofErr w:type="spellStart"/>
      <w:r w:rsidRPr="000361BD">
        <w:rPr>
          <w:rFonts w:ascii="Times New Roman" w:hAnsi="Times New Roman" w:cs="Times New Roman"/>
          <w:i/>
          <w:iCs/>
          <w:sz w:val="24"/>
          <w:szCs w:val="24"/>
        </w:rPr>
        <w:t>arasoorten</w:t>
      </w:r>
      <w:proofErr w:type="spellEnd"/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, Amazonepapegaaien en </w:t>
      </w:r>
      <w:proofErr w:type="spellStart"/>
      <w:r w:rsidRPr="000361BD">
        <w:rPr>
          <w:rFonts w:ascii="Times New Roman" w:hAnsi="Times New Roman" w:cs="Times New Roman"/>
          <w:i/>
          <w:iCs/>
          <w:sz w:val="24"/>
          <w:szCs w:val="24"/>
        </w:rPr>
        <w:t>Aratinga’s</w:t>
      </w:r>
      <w:proofErr w:type="spellEnd"/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0361BD">
        <w:rPr>
          <w:rFonts w:ascii="Times New Roman" w:hAnsi="Times New Roman" w:cs="Times New Roman"/>
          <w:i/>
          <w:iCs/>
          <w:sz w:val="24"/>
          <w:szCs w:val="24"/>
        </w:rPr>
        <w:t>conures</w:t>
      </w:r>
      <w:proofErr w:type="spellEnd"/>
      <w:r w:rsidRPr="000361BD">
        <w:rPr>
          <w:rFonts w:ascii="Times New Roman" w:hAnsi="Times New Roman" w:cs="Times New Roman"/>
          <w:i/>
          <w:iCs/>
          <w:sz w:val="24"/>
          <w:szCs w:val="24"/>
        </w:rPr>
        <w:t>) nestelt in holten in</w:t>
      </w:r>
    </w:p>
    <w:p w14:paraId="054DD9AE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rotswanden. In een aantal gebieden (Australië, Afrika en Zuid Amerika) nestelen een aantal</w:t>
      </w:r>
    </w:p>
    <w:p w14:paraId="16A49399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papegaaiensoorten in termietennesten in bomen of op de grond. In </w:t>
      </w:r>
      <w:proofErr w:type="spellStart"/>
      <w:r w:rsidRPr="000361BD">
        <w:rPr>
          <w:rFonts w:ascii="Times New Roman" w:hAnsi="Times New Roman" w:cs="Times New Roman"/>
          <w:i/>
          <w:iCs/>
          <w:sz w:val="24"/>
          <w:szCs w:val="24"/>
        </w:rPr>
        <w:t>neontropische</w:t>
      </w:r>
      <w:proofErr w:type="spellEnd"/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 streken, waarin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droge gebieden bomen schaars zijn of niet voorkomen, nestelen sommige kleine papegaaien ook in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cactussen. Het basisontwerp van nestkasten in de kweek verschilt niet veel, maar de afmetingen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lopen uiteen, afhankelijk van de soort waarvoor hij bestemd is. Een interne oppervlakte van circa 25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cm in het vierkant is voldoende voor </w:t>
      </w:r>
      <w:proofErr w:type="spellStart"/>
      <w:r w:rsidRPr="000361BD">
        <w:rPr>
          <w:rFonts w:ascii="Times New Roman" w:hAnsi="Times New Roman" w:cs="Times New Roman"/>
          <w:i/>
          <w:iCs/>
          <w:sz w:val="24"/>
          <w:szCs w:val="24"/>
        </w:rPr>
        <w:t>Poicephalus</w:t>
      </w:r>
      <w:proofErr w:type="spellEnd"/>
      <w:r w:rsidRPr="000361BD">
        <w:rPr>
          <w:rFonts w:ascii="Times New Roman" w:hAnsi="Times New Roman" w:cs="Times New Roman"/>
          <w:i/>
          <w:iCs/>
          <w:sz w:val="24"/>
          <w:szCs w:val="24"/>
        </w:rPr>
        <w:t>-soorten, terwijl een iets grotere kast geschikt is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voor </w:t>
      </w:r>
      <w:proofErr w:type="spellStart"/>
      <w:r w:rsidRPr="000361BD">
        <w:rPr>
          <w:rFonts w:ascii="Times New Roman" w:hAnsi="Times New Roman" w:cs="Times New Roman"/>
          <w:i/>
          <w:iCs/>
          <w:sz w:val="24"/>
          <w:szCs w:val="24"/>
        </w:rPr>
        <w:t>Pionus</w:t>
      </w:r>
      <w:proofErr w:type="spellEnd"/>
      <w:r w:rsidRPr="000361BD">
        <w:rPr>
          <w:rFonts w:ascii="Times New Roman" w:hAnsi="Times New Roman" w:cs="Times New Roman"/>
          <w:i/>
          <w:iCs/>
          <w:sz w:val="24"/>
          <w:szCs w:val="24"/>
        </w:rPr>
        <w:t>-soorten, Grijze roodstaart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papegaaien en amazones. De middelgrote ara’s hebben een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bodemoppervlak van 30 cm in het vierkant en de grotere soorten 45 cm. Het dak van de nestkast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moet scharnierend zijn, zodat u de kast van binnen gemakkelijk kunt reinigen. Een inspectieklep aan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de zijkant, buiten het bereik van de papegaaien als ze zich op de bodem bevinden, maar zodanig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aangebracht dat u met de hand naar binnen kunt, is ook aan te bevelen. Dit stelt u in staat om in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noodgevallen eieren of jongen te verwijderen. Breng een grendeltje aan zodat de klep dicht blijft als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hij niet gebruikt wordt. De grootte van het vlieggat, dat dicht bij het dak moet worden aangebracht,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is afhankelijk van de soort (is het te klein, dan zullen ze proberen het te vergroten). Om de grootte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ongeveer uit te rekenen, meet u het breedste gedeelte van de rug van de vogel aan de bovenkant</w:t>
      </w:r>
    </w:p>
    <w:p w14:paraId="42BF0E94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van de vleugels. Ook wordt gewoonlijk een laddertje aan de binnenkant aangebracht dat de vogels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helpt in en uit de nestkast te klimmen, zodat niet per ongeluk de eitjes of jongen worden beschadigd.</w:t>
      </w:r>
    </w:p>
    <w:p w14:paraId="369F0DDF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lastRenderedPageBreak/>
        <w:t>Ofschoon holle boomstammen vaak een geschikte nestplaats zijn, zijn ze niet altijd beschikbaar. Ook</w:t>
      </w:r>
    </w:p>
    <w:p w14:paraId="0EE3F024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is het vaak moeilijk er binnenin te kijken, en de vogels kunnen successievelijk door het blok knagen,</w:t>
      </w:r>
    </w:p>
    <w:p w14:paraId="59805D88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vooral als het hout rottend is. De binnenkant kan besmet worden met schimmelsporen en is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moeilijker schoon te maken dan een conventionele kast. Biervaten, die gewoonlijk gemaakt zijn van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eikenhout, dat vrij duurzaam is, en met metaal verstevigd kan worden, kunnen ook gebruikt worden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als nestplaats voor de grote ara’s en kaketoes. Maak een gat aan de zijkant of aan een eind en plaats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het vat op een stevige ondergrond in de volière. Vanwege het gewicht kunt u als basis het best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stevige blokken gebruiken. Kleine nestkasten kunt u aan het raamwerk van de volière bevestigen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door middel van haken. Plaats een conventionele nestkast op een relatief hoge plaats onder een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afdak in de volière, zodat het niet vol water kan lopen tijdens zware regenval. U kunt de vogels de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keus laten door een nestkast op een beschutte plaats in de vlucht aan te brengen en een in het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nachtverblijf. Sommige papegaaien (zoals de </w:t>
      </w:r>
      <w:proofErr w:type="spellStart"/>
      <w:r w:rsidRPr="000361BD">
        <w:rPr>
          <w:rFonts w:ascii="Times New Roman" w:hAnsi="Times New Roman" w:cs="Times New Roman"/>
          <w:i/>
          <w:iCs/>
          <w:sz w:val="24"/>
          <w:szCs w:val="24"/>
        </w:rPr>
        <w:t>Poicephalus</w:t>
      </w:r>
      <w:proofErr w:type="spellEnd"/>
      <w:r w:rsidRPr="000361BD">
        <w:rPr>
          <w:rFonts w:ascii="Times New Roman" w:hAnsi="Times New Roman" w:cs="Times New Roman"/>
          <w:i/>
          <w:iCs/>
          <w:sz w:val="24"/>
          <w:szCs w:val="24"/>
        </w:rPr>
        <w:t>-papegaaien ) geven de voorkeur aan een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donkere omgeving. De meeste nestkasten hebben een zitstok aan de buitenkant, net onder het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vlieggat of u kunt een volière zitstok aanbrengen dicht bij het vlieggat, zodat de vogels daar kunnen</w:t>
      </w:r>
    </w:p>
    <w:p w14:paraId="2C911D0C" w14:textId="77777777" w:rsidR="0089148B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landen voor ze in het nest duiken. </w:t>
      </w:r>
    </w:p>
    <w:p w14:paraId="56142BC0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De vogels hebben een tijdje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nodig om het nest in orde te maken alvorens ze gaan leggen. De meeste soorten maken het liefst hun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eigen nestbekleding door stukjes zacht hout van in de kast geplaatste latjes te knagen. U kunt ook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grove houtsnippers gebruiken, die in dierenwinkels verkrijgbaar zijn. Gebruik geen zaagsel of turf, dat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wordt erg stoffig. Hout isoleert uitstekend en de vogels blijven redelijk warm in de kast bij koud</w:t>
      </w:r>
    </w:p>
    <w:p w14:paraId="5EDF4F26" w14:textId="77777777" w:rsidR="0089148B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weer. Sommige papegaaien slapen in de nestkast en vooral ‘s winters is dit aan te bevelen. U kunt ‘s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winters de nestkast het beste in het nachtverblijf brengen en na hem grondig gereinigd te hebben,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brengt u de nestkast in het vroege voorjaar weer naar buiten. </w:t>
      </w:r>
    </w:p>
    <w:p w14:paraId="37EC3BF2" w14:textId="77777777" w:rsidR="0089148B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8914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 broedperiode en de eieren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7CC49644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Als de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broedperiode nadert, zult u merken dat de vogels alsmaar destructiever worden en met hun snavels</w:t>
      </w:r>
    </w:p>
    <w:p w14:paraId="1CC5A95D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aan hout in de volière (zoals bijvoorbeeld zitstokken) gaan knagen. Beide partners brengen tijd door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in de nestkast om de stukjes hout te ordenen als bedje voor de eieren. Dit kan een van de eerste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tekenen zijn van broedactiviteit. In deze periode zullen beide partners mogelijk wat luidruchtiger zijn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dan normaal. Als de tijd van het leggen nadert, zal de pop langere tijd in de nestkast blijven en ook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kan ze in dit stadium vrij nerveus zijn. Even voor het leggen hebben de uitwerpselen van de pop een</w:t>
      </w:r>
      <w:r w:rsidR="00891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doordringende geur en ook zijn ze opvallend groter; na het leggen worden de uitwerpselen weer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normaal. Sommige papegaaien (bijvoorbeeld amazones en kaketoes) gedragen zich in deze periode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erg territoriaal. De meeste vrouwtjes gaan niet broeden voor ze twee of drie eieren hebben gelegd.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Zodoende komen de jongen ongeveer gelijk ter wereld, zodat ze ongeveer even groot zijn, wat hun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overleving ten goede komt. Het aantal broedeieren is deels afhankelijk van de soort en kan variëren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van 1 (soms 2) bij zwarte kaketoes, 2 bij </w:t>
      </w:r>
      <w:proofErr w:type="spellStart"/>
      <w:r w:rsidRPr="000361BD">
        <w:rPr>
          <w:rFonts w:ascii="Times New Roman" w:hAnsi="Times New Roman" w:cs="Times New Roman"/>
          <w:i/>
          <w:iCs/>
          <w:sz w:val="24"/>
          <w:szCs w:val="24"/>
        </w:rPr>
        <w:t>edelpapegaaien</w:t>
      </w:r>
      <w:proofErr w:type="spellEnd"/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, de meest </w:t>
      </w:r>
      <w:proofErr w:type="spellStart"/>
      <w:r w:rsidRPr="000361BD">
        <w:rPr>
          <w:rFonts w:ascii="Times New Roman" w:hAnsi="Times New Roman" w:cs="Times New Roman"/>
          <w:i/>
          <w:iCs/>
          <w:sz w:val="24"/>
          <w:szCs w:val="24"/>
        </w:rPr>
        <w:t>lori’s</w:t>
      </w:r>
      <w:proofErr w:type="spellEnd"/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 en sommige kaketoes, 3 of 4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bij Amazonepapegaaien, </w:t>
      </w:r>
      <w:proofErr w:type="spellStart"/>
      <w:r w:rsidRPr="000361BD">
        <w:rPr>
          <w:rFonts w:ascii="Times New Roman" w:hAnsi="Times New Roman" w:cs="Times New Roman"/>
          <w:i/>
          <w:iCs/>
          <w:sz w:val="24"/>
          <w:szCs w:val="24"/>
        </w:rPr>
        <w:t>Pionus</w:t>
      </w:r>
      <w:proofErr w:type="spellEnd"/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 en ara’s tot 4, 5 of maximaal 8 bij de meeste Australische parkieten.</w:t>
      </w:r>
    </w:p>
    <w:p w14:paraId="65FF1599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Bij de meeste soorten papegaaien worden de eieren gelegd met tussenpozen van twee of drie dagen.</w:t>
      </w:r>
    </w:p>
    <w:p w14:paraId="05EC6CFF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Bij enkele kleine soorten is die tussentijd soms maar 36 uur en bij de grotere soorten kan er vier tot</w:t>
      </w:r>
    </w:p>
    <w:p w14:paraId="5A1E2104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vijf dagen tussen zitten. Het aantal legsels in een jaar varieert eveneens. Sommige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papegaaiensoorten brengen per jaar een of twee legsels jongen groot en andere soorten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(bijvoorbeeld Amazonepapegaaien) hebben normaal maar een legsel per jaar. Probeer verstoringen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zoveel mogelijk te vermijden en laat de vogels zoveel mogelijk alleen en houd ze op een afstand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(bijvoorbeeld met </w:t>
      </w:r>
      <w:proofErr w:type="spellStart"/>
      <w:r w:rsidRPr="000361BD">
        <w:rPr>
          <w:rFonts w:ascii="Times New Roman" w:hAnsi="Times New Roman" w:cs="Times New Roman"/>
          <w:i/>
          <w:iCs/>
          <w:sz w:val="24"/>
          <w:szCs w:val="24"/>
        </w:rPr>
        <w:t>camara’s</w:t>
      </w:r>
      <w:proofErr w:type="spellEnd"/>
      <w:r w:rsidRPr="000361BD">
        <w:rPr>
          <w:rFonts w:ascii="Times New Roman" w:hAnsi="Times New Roman" w:cs="Times New Roman"/>
          <w:i/>
          <w:iCs/>
          <w:sz w:val="24"/>
          <w:szCs w:val="24"/>
        </w:rPr>
        <w:t>) in de gaten om te zien of alles goed gaat. Meestal broedt alleen de pop,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maar soms krijgt ze een tijdje gezelschap van haar partner. Bij sommige soorten (bijvoorbeeld bij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bepaalde zwarte kaketoes en </w:t>
      </w:r>
      <w:proofErr w:type="spellStart"/>
      <w:r w:rsidRPr="000361BD">
        <w:rPr>
          <w:rFonts w:ascii="Times New Roman" w:hAnsi="Times New Roman" w:cs="Times New Roman"/>
          <w:i/>
          <w:iCs/>
          <w:sz w:val="24"/>
          <w:szCs w:val="24"/>
        </w:rPr>
        <w:t>lori’s</w:t>
      </w:r>
      <w:proofErr w:type="spellEnd"/>
      <w:r w:rsidRPr="000361BD">
        <w:rPr>
          <w:rFonts w:ascii="Times New Roman" w:hAnsi="Times New Roman" w:cs="Times New Roman"/>
          <w:i/>
          <w:iCs/>
          <w:sz w:val="24"/>
          <w:szCs w:val="24"/>
        </w:rPr>
        <w:t>) speelt ook de man een rol in het broedproces. De pop komt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gewoonlijk maar een keer per dag naar buiten voor een korte rustpauze, meestal na voedingstijd, of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om een douche te nemen in een regenbui. Overdag worden de vrouwtjes bijna altijd verzorgd door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de mannetjes, die voor de vrouwtjes mee-eten en hen op het nest uit de krop voeden. De eieren van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alle papegaaien zijn wit, wat gebruikelijk is voor alle vogelsoorten die in holten broeden. Het embryo</w:t>
      </w:r>
    </w:p>
    <w:p w14:paraId="50E58100" w14:textId="77777777" w:rsidR="00CE00FF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in het ei kan zich alleen goed ontwikkelen als de correcte temperatuur gehandhaafd blijft. Bij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papegaaiachtige ligt die temperatuur rond 37 graden. Normaal zorgt de pop voor die warmte. De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broedduur bij papegaaien varieert van 14 tot 29 dagen onder optimale omstandigheden; afhankelijk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van de soort. Bij koud weer kan dit best 3 of 4 dagen langer duren eer de eieren uitkomen en bij erg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warm weer kan de broedduur met een of twee dagen worden bekort. Om de eischaal te breken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beschikt het jonge kuiken over een eitand op de snavel. Deze tand verdwijnt weer binnen 48 uur na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het uitkomen. </w:t>
      </w:r>
    </w:p>
    <w:p w14:paraId="0F92C215" w14:textId="77777777" w:rsidR="00CE00FF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CE00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Problemen bij het uitkomen van de eieren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C2C5462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Als de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eieren niet uitkomen, kan het zijn dat ze niet bevrucht waren of dat de embryo’s in een vroeg</w:t>
      </w:r>
    </w:p>
    <w:p w14:paraId="1BADE249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lastRenderedPageBreak/>
        <w:t>stadium zijn gestorven, voor ze zich konden ontwikkelen. In beide gevallen zijn de eieren doorzichtig</w:t>
      </w:r>
    </w:p>
    <w:p w14:paraId="78CEC436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als u ze voor een helder licht houdt. Is een kuiken daarentegen wel gevormd, maar niet uitgekomen,</w:t>
      </w:r>
    </w:p>
    <w:p w14:paraId="2F4A4693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dan is het ei ondoorzichtig (het kuiken is dood in de schaal). Er zijn veel oorzaken mogelijk: het ei kan</w:t>
      </w:r>
    </w:p>
    <w:p w14:paraId="4F825217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beschadigd zijn, of er was een tekort aan voedingsstoffen, of de eieren zijn teveel afgekoeld.</w:t>
      </w:r>
    </w:p>
    <w:p w14:paraId="55940A48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Bevuiling van de eischaal door uitwerpselen, waardoor bacteriën en andere schadelijke micro-</w:t>
      </w:r>
    </w:p>
    <w:p w14:paraId="2B5B4266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organismen het ei binnen kunnen dringen, kan ook de dood van het embryo betekenen. Een onjuiste</w:t>
      </w:r>
    </w:p>
    <w:p w14:paraId="670F1F84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hoeveelheid vocht in het ei wordt vaak beschouwd als reden voor de dood van de kuikens voor zij</w:t>
      </w:r>
    </w:p>
    <w:p w14:paraId="4A38EA56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uitkomen. In het normale broedproces verliest het ei water, maar als het volumeverlies ontoereikend</w:t>
      </w:r>
    </w:p>
    <w:p w14:paraId="0482C7DA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is, kan het jong ‘verdrinken’ voordat het zich kan bevrijden. Te veel waterverlies daarentegen kan er</w:t>
      </w:r>
    </w:p>
    <w:p w14:paraId="2839AB2C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de oorzaak van zijn dat de vliezen uiterst taai worden, waardoor het kuiken zich moeilijk uit de schaal</w:t>
      </w:r>
    </w:p>
    <w:p w14:paraId="47687A92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kan bevrijden. Soms gebeurt het dat het kuiken wel een gaatje in de schaal maakt, maar dat het</w:t>
      </w:r>
    </w:p>
    <w:p w14:paraId="0E3306BD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proces niet doorgaat. Onder deze omstandigheden kunt u besluiten het kuiken te helpen; wacht</w:t>
      </w:r>
    </w:p>
    <w:p w14:paraId="56963004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echter minstens een dag alvorens actie te ondernemen, zeker als er bloedvaatjes in het schaalvlies te</w:t>
      </w:r>
    </w:p>
    <w:p w14:paraId="5ABCDB80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zien zijn, in de hoop dat het jong zich toch zelf bevrijdt. Er is geen risico dat het kuiken in de schaal</w:t>
      </w:r>
    </w:p>
    <w:p w14:paraId="1A3D935F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sterft: de dooierzakreserves die het jong voeden tijden de bebroeding, doen dat ook nog een dag of</w:t>
      </w:r>
    </w:p>
    <w:p w14:paraId="474B5D22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zo na het uitkomen. Na de eerste aanwijzingen voor het uitkomen kan het enkele uren tot maximaal</w:t>
      </w:r>
    </w:p>
    <w:p w14:paraId="3140AEFA" w14:textId="77777777" w:rsidR="00CE00FF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drie dagen duren eer het kuiken ‘op de wereld’ is. </w:t>
      </w:r>
    </w:p>
    <w:p w14:paraId="19858D8E" w14:textId="77777777" w:rsidR="00CE00FF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CE00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Het grootbrengen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394472B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Papegaaien zijn over het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algemeen zorgzame ouders. Vermijd alle onnodige verstoring bij nerveuze vogels. Wellicht ziet u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kans de vogels elke dag op een bepaalde tijd naar buiten te krijgen voor fruit of groenvoer, waardoor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u de gelegenheid krijgt de jongen snel te controleren zonder dat er te veel wordt verstoord. Gezonde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jongen hebben een roze kleur, niet bleek en ook niet opvallend rood. Een sterk kuiken zal normaliter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de kop omhoog steken en sperren om voedsel, vooral wanneer er weinig voedsel in de krop is. Dit is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duidelijk zichtbaar aan de onderkant van de hals en de inhoud schijnt witachtig door de huid. Een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kuiken moet in staat zijn redelijk voor zichzelf te zorgen, ook in het zeer jonge stadium. Een jong dat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op zijn zij ligt, is duidelijk zwak en ziekelijk. De hele opfokperiode kunt u de ouders extra voer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verschaffen. Geweekt voer is erg geliefd opfokvoer voor veel papegaaien. De opname van voedsel en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water door de oudervogels neemt toe naarmate de jongen groeien en wellicht zijn er grotere of extra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voerbakken nodig. Het is niet ongewoon dat u op problemen stuit tijdens de opfokperiode. Niet alle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papegaaien zijn goede ouders en sommige verwaarlozen hun jongen, vaak de jongste kuikens. Een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jong dat verlaten wordt, is veelal gedoemd te sterven. Er zijn meerdere redenen waarom volwassen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paren niet goed voor hun jongen zorgen. De eerste reden is onervarenheid. Een paartje dat nooit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eerder jongen heeft grootgebracht laat soms zijn eerste jongen verhongeren. Daarna kunnen ze toch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goede ouders worden. Een tweede reden is dat een kuiken sterk is afgekoeld of ziek is. Het kan dan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te zwak zijn om het kopje te heffen om voedsel in ontvangst te nemen. Ervaren ouders hebben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gewoonlijk een goede reden om een kuiken in de steek te laten en voelen instinctief aan dat er iets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mis is met het kuiken. Een paartje kan ook het voeren van alle kuikens stoppen. Vaak is er dan iets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storends in de directe omgeving van de vogels. Ratten of katten kunnen voor verstoring zorgen, maar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ook weersomstandigheden, ongewone gebeurtenissen of door veel lawaai in de buurt van de volière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kunnen de vogels van streek raken. Het kan voorkomen dat de man zijn plicht niet goed doet en in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plaats daarvan de pop steeds lastig valt. Ook kan het voedsel niet goed zijn, doordat er te weinig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afwisseling is of omdat de vogels het voedsel weigeren. Als de jongen ongeveer drie weken oud zijn,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beginnen ze goed in de veren te zitten. De tijd dat de jongen in het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nest blijven varieert van soort tot soort. Bij de kleinere soorten (bijvoorbeeld de </w:t>
      </w:r>
      <w:proofErr w:type="spellStart"/>
      <w:r w:rsidRPr="000361BD">
        <w:rPr>
          <w:rFonts w:ascii="Times New Roman" w:hAnsi="Times New Roman" w:cs="Times New Roman"/>
          <w:i/>
          <w:iCs/>
          <w:sz w:val="24"/>
          <w:szCs w:val="24"/>
        </w:rPr>
        <w:t>Forpussoorten</w:t>
      </w:r>
      <w:proofErr w:type="spellEnd"/>
      <w:r w:rsidRPr="000361BD">
        <w:rPr>
          <w:rFonts w:ascii="Times New Roman" w:hAnsi="Times New Roman" w:cs="Times New Roman"/>
          <w:i/>
          <w:iCs/>
          <w:sz w:val="24"/>
          <w:szCs w:val="24"/>
        </w:rPr>
        <w:t>), is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dat 32 dagen, bij de middelgrote papegaaien zoals bijvoorbeeld Amazones is dat 9 weken,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361BD">
        <w:rPr>
          <w:rFonts w:ascii="Times New Roman" w:hAnsi="Times New Roman" w:cs="Times New Roman"/>
          <w:i/>
          <w:iCs/>
          <w:sz w:val="24"/>
          <w:szCs w:val="24"/>
        </w:rPr>
        <w:t>edelpapegaaien</w:t>
      </w:r>
      <w:proofErr w:type="spellEnd"/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 11 weken, </w:t>
      </w:r>
      <w:proofErr w:type="spellStart"/>
      <w:r w:rsidRPr="000361BD">
        <w:rPr>
          <w:rFonts w:ascii="Times New Roman" w:hAnsi="Times New Roman" w:cs="Times New Roman"/>
          <w:i/>
          <w:iCs/>
          <w:sz w:val="24"/>
          <w:szCs w:val="24"/>
        </w:rPr>
        <w:t>poicephalus</w:t>
      </w:r>
      <w:proofErr w:type="spellEnd"/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 papegaaien 10-12 weken en grijze roodstaartpapegaaien 12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weken. De grote ara’s vliegen meestal na 3-4 maanden uit, maar dit kan nogal variëren. Als de jongen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voor het eerst het nest verlaten, worden ze altijd door hun ouders vergezeld. De meeste grote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papegaaien blijven na het verlaten van het nest nog langdurig afhankelijk van hun ouders en worden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nog wel 100 dagen na het uitvliegen bijgevoerd door de ouders. Voor sommige soorten zoals ara’s en</w:t>
      </w:r>
    </w:p>
    <w:p w14:paraId="5A7B1A81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kaketoes is deze periode nog veel langer. Voor de ontwikkeling van ‘normaal natuurlijk gedrag’ is het</w:t>
      </w:r>
    </w:p>
    <w:p w14:paraId="3FB4B78E" w14:textId="77777777" w:rsidR="00CE00FF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van belang, dat een papegaai voldoende lang samenblijft met de oudervogel en nestgenoten of met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andere leden van de groep waarin het werd geboren.</w:t>
      </w:r>
    </w:p>
    <w:p w14:paraId="12F2A39F" w14:textId="77777777" w:rsidR="00CE00FF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CE00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Het ringen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17BC6DC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Een naadloos gesloten pootring is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een bewijs dat de bewuste vogel in avicultuur is gekweekt en in verband met allerlei wettelijke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bepalingen worden dergelijke bewijzen verlangd. De ringnummers worden geregistreerd en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 xml:space="preserve">ingevoerd in een gedigitaliseerd administratiesysteem en hiermee kan in principe de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lastRenderedPageBreak/>
        <w:t>herkomst van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de geringde vogel worden achterhaald. Een naadloos gesloten ring kan alleen maar aan de poot van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een papegaaienkuiken worden aangebracht gedurende de eerste dagen of weken van zijn/haar</w:t>
      </w:r>
    </w:p>
    <w:p w14:paraId="04888CF7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leven. Dit is afhankelijk van de soort. De voorgeschreven maximale diametermaten voor de gesloten</w:t>
      </w:r>
    </w:p>
    <w:p w14:paraId="05948533" w14:textId="77777777" w:rsidR="000361BD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pootringen per vogelsoort zijn afgestemd op de gemiddelde dikte van de poten van gekweekte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vogels. Het is belangrijk dat het juiste formaat ring voor de vogelsoort wordt gebruikt, want als een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ring te strak zit dan zal de poot opzwellen en wordt de bloedtoevoer afgesneden en een te grote ring</w:t>
      </w:r>
    </w:p>
    <w:p w14:paraId="2DC6AD9C" w14:textId="77777777" w:rsidR="00FC6649" w:rsidRPr="000361BD" w:rsidRDefault="000361BD" w:rsidP="000361BD">
      <w:pPr>
        <w:pStyle w:val="Geenafstand"/>
        <w:rPr>
          <w:rFonts w:ascii="Times New Roman" w:hAnsi="Times New Roman" w:cs="Times New Roman"/>
          <w:i/>
          <w:iCs/>
          <w:sz w:val="24"/>
          <w:szCs w:val="24"/>
        </w:rPr>
      </w:pPr>
      <w:r w:rsidRPr="000361BD">
        <w:rPr>
          <w:rFonts w:ascii="Times New Roman" w:hAnsi="Times New Roman" w:cs="Times New Roman"/>
          <w:i/>
          <w:iCs/>
          <w:sz w:val="24"/>
          <w:szCs w:val="24"/>
        </w:rPr>
        <w:t>kan van de poot worden afgehaald als de vogel bijna de grootte van een volwassen exemplaar heeft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bereikt. Bij een te wijde ring zal er een sterke eeltvorming kunnen optreden aan de poot. Kleine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parkieten (dunne poten) kunnen al op zeer jonge leeftijd worden geringd; na ongeveer 8 tot 10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dagen. Met het ringen van grotere soorten met dikkere poten moet in sommige gevallen worden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gewacht tot de kuikens ongeveer 3-4 weken oud zijn. Ook als het om vogels van dezelfde soort gaat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zal dit tijdstip variëren omdat er individuele verschillen zijn. De ring wordt over de eerste drie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grootste tenen geschoven terwijl deze bijeen worden gehouden. Daarna wordt de vierde, kleinste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teen tegen het loopbeen gedrukt, zodat de ring over deze teen omhoog kan worden geschoven. Bij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grote kuikens, zoals die van kaketoes en ara’s, kunnen beter de vier tenen tegelijk bijeen worden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gehouden om de ring erover te schuiven. Het schuiven van de ring kan nog worden vergemakkelijkt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61BD">
        <w:rPr>
          <w:rFonts w:ascii="Times New Roman" w:hAnsi="Times New Roman" w:cs="Times New Roman"/>
          <w:i/>
          <w:iCs/>
          <w:sz w:val="24"/>
          <w:szCs w:val="24"/>
        </w:rPr>
        <w:t>door wat v</w:t>
      </w:r>
      <w:r w:rsidR="00CE00FF">
        <w:rPr>
          <w:rFonts w:ascii="Times New Roman" w:hAnsi="Times New Roman" w:cs="Times New Roman"/>
          <w:i/>
          <w:iCs/>
          <w:sz w:val="24"/>
          <w:szCs w:val="24"/>
        </w:rPr>
        <w:t>aseline op de poot te smeren.</w:t>
      </w:r>
    </w:p>
    <w:sectPr w:rsidR="00FC6649" w:rsidRPr="000361BD" w:rsidSect="000361BD">
      <w:footerReference w:type="default" r:id="rId6"/>
      <w:pgSz w:w="11906" w:h="16838"/>
      <w:pgMar w:top="709" w:right="707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29F18" w14:textId="77777777" w:rsidR="00FE0559" w:rsidRDefault="00FE0559" w:rsidP="00FE0559">
      <w:pPr>
        <w:spacing w:after="0" w:line="240" w:lineRule="auto"/>
      </w:pPr>
      <w:r>
        <w:separator/>
      </w:r>
    </w:p>
  </w:endnote>
  <w:endnote w:type="continuationSeparator" w:id="0">
    <w:p w14:paraId="498E368C" w14:textId="77777777" w:rsidR="00FE0559" w:rsidRDefault="00FE0559" w:rsidP="00FE0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25861" w14:textId="668C4AF1" w:rsidR="00FE0559" w:rsidRPr="00FE0559" w:rsidRDefault="00FE0559">
    <w:pPr>
      <w:pStyle w:val="Voettekst"/>
      <w:rPr>
        <w:rFonts w:ascii="Times New Roman" w:hAnsi="Times New Roman" w:cs="Times New Roman"/>
        <w:i/>
        <w:iCs/>
      </w:rPr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6041F0" wp14:editId="62CE432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hoek 2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10BE7DA" id="Rechthoek 235" o:spid="_x0000_s1026" style="position:absolute;margin-left:0;margin-top:0;width:579.9pt;height:750.3pt;z-index:25165875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  <w:lang w:val="nl-NL"/>
      </w:rPr>
      <w:t xml:space="preserve"> </w:t>
    </w:r>
    <w:r>
      <w:rPr>
        <w:rFonts w:ascii="Times New Roman" w:eastAsiaTheme="majorEastAsia" w:hAnsi="Times New Roman" w:cs="Times New Roman"/>
        <w:i/>
        <w:iCs/>
        <w:sz w:val="20"/>
        <w:szCs w:val="20"/>
        <w:lang w:val="nl-NL"/>
      </w:rPr>
      <w:t>© 2023 – Copyright M. Louise Knaepen – Alle rechten voorbehouden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E7A9F" w14:textId="77777777" w:rsidR="00FE0559" w:rsidRDefault="00FE0559" w:rsidP="00FE0559">
      <w:pPr>
        <w:spacing w:after="0" w:line="240" w:lineRule="auto"/>
      </w:pPr>
      <w:r>
        <w:separator/>
      </w:r>
    </w:p>
  </w:footnote>
  <w:footnote w:type="continuationSeparator" w:id="0">
    <w:p w14:paraId="10E3CE4E" w14:textId="77777777" w:rsidR="00FE0559" w:rsidRDefault="00FE0559" w:rsidP="00FE05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1BD"/>
    <w:rsid w:val="00016441"/>
    <w:rsid w:val="000361BD"/>
    <w:rsid w:val="0023339F"/>
    <w:rsid w:val="004349CF"/>
    <w:rsid w:val="00573D3F"/>
    <w:rsid w:val="006C4876"/>
    <w:rsid w:val="0089148B"/>
    <w:rsid w:val="00CE00FF"/>
    <w:rsid w:val="00FC6649"/>
    <w:rsid w:val="00FE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967B8"/>
  <w15:chartTrackingRefBased/>
  <w15:docId w15:val="{F9EB97EB-6E9B-456D-81FA-79EBB35A0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361BD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FE0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E0559"/>
  </w:style>
  <w:style w:type="paragraph" w:styleId="Voettekst">
    <w:name w:val="footer"/>
    <w:basedOn w:val="Standaard"/>
    <w:link w:val="VoettekstChar"/>
    <w:uiPriority w:val="99"/>
    <w:unhideWhenUsed/>
    <w:rsid w:val="00FE0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E0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3336</Words>
  <Characters>18352</Characters>
  <Application>Microsoft Office Word</Application>
  <DocSecurity>0</DocSecurity>
  <Lines>152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 Knaepen</dc:creator>
  <cp:keywords/>
  <dc:description/>
  <cp:lastModifiedBy>Lou Knaepen</cp:lastModifiedBy>
  <cp:revision>2</cp:revision>
  <dcterms:created xsi:type="dcterms:W3CDTF">2025-06-05T18:17:00Z</dcterms:created>
  <dcterms:modified xsi:type="dcterms:W3CDTF">2025-06-05T18:17:00Z</dcterms:modified>
</cp:coreProperties>
</file>