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7858F2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ANTI INFLAMMATORY FRUITS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for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Humans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Parrots</w:t>
      </w:r>
    </w:p>
    <w:p w14:paraId="10F924F7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While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all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tend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to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rich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disease-protective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nutrients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some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have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received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particular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attention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nutrition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world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for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their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anti-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inflammatory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benefits.</w:t>
      </w:r>
    </w:p>
    <w:p w14:paraId="410BE488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Berries.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From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strawberries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blackberries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to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cranberries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blueberries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these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gemlike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are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particularly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potent in antioxidant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anti-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inflammatory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activity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Along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fiber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vitamin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C, berries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possess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plant pigment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phytochemicals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such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anthocyanins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ellagic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acid,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which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may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behind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their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health benefits. Studies have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linked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increased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berry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consumption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lower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risks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heart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disease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Alzheimer's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disease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diabetes.</w:t>
      </w:r>
    </w:p>
    <w:p w14:paraId="004B1638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Apples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Maybe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it's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true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what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say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about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apple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day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A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study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nearly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35,000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women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found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that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consumption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this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fruit—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along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relative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pears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—was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linked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lower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risk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death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from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heart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disease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The star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components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apples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—fiber,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vitamin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C,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pectin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polyphenols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—have been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associated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primarily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animal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studies,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anti-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inflammatory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effects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increase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beneficial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microbes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gut.</w:t>
      </w:r>
    </w:p>
    <w:p w14:paraId="5BA00988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Stone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Cherries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peaches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apricots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plums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are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all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examples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stone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These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contain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fiber,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vitamin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C,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potassium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variety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phytochemicals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associated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their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colors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For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example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cherries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have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garnered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lion's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share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research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among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stone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Some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studies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suggest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that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cherries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can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reduce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pain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soreness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after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exercise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as well as a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reduced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risk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gout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attacks. The high levels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phenolic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compounds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cherries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which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have been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linked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to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reduced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inflammation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may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behind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those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benefits.</w:t>
      </w:r>
    </w:p>
    <w:p w14:paraId="259A802C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Citrus.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Oranges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grapefruit,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lemons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limes are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famously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rich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vitamin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C.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also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contain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fiber,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potassium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calcium, B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vitamins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copper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anti-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inflammatory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phytochemicals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such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flavonoids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carotenoids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Though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there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is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little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human research on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citrus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nutrients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found in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citrus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have been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associated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heart-protective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effects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.</w:t>
      </w:r>
    </w:p>
    <w:p w14:paraId="3333F113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Pomegranates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Those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tiny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pomegranate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seeds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contain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big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rewards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vitamins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C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K,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potassium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, fiber,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potent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phytochemicals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such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as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anthocyanin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resveratrol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These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nutrients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may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behind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the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potential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benefits of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eating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pomegranates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.</w:t>
      </w:r>
    </w:p>
    <w:p w14:paraId="6AB43E9D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Grapes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. These succulent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fruits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are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bursting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with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fiber,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vitamins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C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K,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and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powerful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 xml:space="preserve"> </w:t>
      </w:r>
      <w:proofErr w:type="spellStart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phytochemicals</w:t>
      </w:r>
      <w:proofErr w:type="spellEnd"/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.</w:t>
      </w:r>
    </w:p>
    <w:p w14:paraId="1FD30FA3" w14:textId="77777777" w:rsidR="00FD0EC9" w:rsidRPr="00FD0EC9" w:rsidRDefault="00FD0EC9" w:rsidP="00FD0EC9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</w:pPr>
      <w:r w:rsidRPr="00FD0EC9">
        <w:rPr>
          <w:rFonts w:ascii="inherit" w:eastAsia="Times New Roman" w:hAnsi="inherit" w:cs="Segoe UI Historic"/>
          <w:color w:val="050505"/>
          <w:kern w:val="0"/>
          <w:sz w:val="23"/>
          <w:szCs w:val="23"/>
          <w:lang w:eastAsia="nl-BE"/>
          <w14:ligatures w14:val="none"/>
        </w:rPr>
        <w:t>S</w:t>
      </w:r>
    </w:p>
    <w:p w14:paraId="076D8BD3" w14:textId="77777777" w:rsidR="00FD0EC9" w:rsidRDefault="00FD0EC9"/>
    <w:sectPr w:rsidR="00FD0E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EC9"/>
    <w:rsid w:val="00FD0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B5133"/>
  <w15:chartTrackingRefBased/>
  <w15:docId w15:val="{4C3B608E-8D86-4D80-B694-04923F3EC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7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5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30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78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18362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2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6818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5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8567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38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0198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48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9535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4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2925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20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9276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14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1969</Characters>
  <Application>Microsoft Office Word</Application>
  <DocSecurity>0</DocSecurity>
  <Lines>16</Lines>
  <Paragraphs>4</Paragraphs>
  <ScaleCrop>false</ScaleCrop>
  <Company/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Limburgse Parkietenclub</dc:creator>
  <cp:keywords/>
  <dc:description/>
  <cp:lastModifiedBy>Lou Knaepen</cp:lastModifiedBy>
  <cp:revision>1</cp:revision>
  <dcterms:created xsi:type="dcterms:W3CDTF">2024-01-09T17:38:00Z</dcterms:created>
  <dcterms:modified xsi:type="dcterms:W3CDTF">2024-01-09T17:39:00Z</dcterms:modified>
</cp:coreProperties>
</file>