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2638C" w14:textId="77777777" w:rsidR="006A427C" w:rsidRPr="00573CCD" w:rsidRDefault="006A427C" w:rsidP="006A427C">
      <w:pPr>
        <w:spacing w:after="0" w:line="240" w:lineRule="auto"/>
        <w:textAlignment w:val="baseline"/>
        <w:outlineLvl w:val="1"/>
        <w:rPr>
          <w:rFonts w:ascii="Times New Roman" w:eastAsia="Times New Roman" w:hAnsi="Times New Roman" w:cs="Times New Roman"/>
          <w:b/>
          <w:bCs/>
          <w:i/>
          <w:iCs/>
          <w:sz w:val="44"/>
          <w:szCs w:val="44"/>
          <w:lang w:eastAsia="nl-BE"/>
        </w:rPr>
      </w:pPr>
      <w:r w:rsidRPr="00573CCD">
        <w:rPr>
          <w:rFonts w:ascii="Times New Roman" w:eastAsia="Times New Roman" w:hAnsi="Times New Roman" w:cs="Times New Roman"/>
          <w:b/>
          <w:bCs/>
          <w:i/>
          <w:iCs/>
          <w:sz w:val="44"/>
          <w:szCs w:val="44"/>
          <w:bdr w:val="none" w:sz="0" w:space="0" w:color="auto" w:frame="1"/>
          <w:lang w:eastAsia="nl-BE"/>
        </w:rPr>
        <w:t>Geslachtshormonen en broedsheid: Regulatie &amp; problemen</w:t>
      </w:r>
    </w:p>
    <w:p w14:paraId="7202638D" w14:textId="77777777" w:rsidR="006A427C" w:rsidRPr="00573CCD" w:rsidRDefault="006A427C" w:rsidP="006A427C">
      <w:pPr>
        <w:spacing w:after="0" w:line="240" w:lineRule="auto"/>
        <w:textAlignment w:val="baseline"/>
        <w:rPr>
          <w:rFonts w:ascii="Times New Roman" w:eastAsia="Times New Roman" w:hAnsi="Times New Roman" w:cs="Times New Roman"/>
          <w:i/>
          <w:iCs/>
          <w:sz w:val="27"/>
          <w:szCs w:val="27"/>
          <w:lang w:eastAsia="nl-BE"/>
        </w:rPr>
      </w:pPr>
      <w:r w:rsidRPr="00573CCD">
        <w:rPr>
          <w:rFonts w:ascii="Times New Roman" w:eastAsia="Times New Roman" w:hAnsi="Times New Roman" w:cs="Times New Roman"/>
          <w:b/>
          <w:bCs/>
          <w:i/>
          <w:iCs/>
          <w:sz w:val="27"/>
          <w:szCs w:val="27"/>
          <w:bdr w:val="none" w:sz="0" w:space="0" w:color="auto" w:frame="1"/>
          <w:lang w:eastAsia="nl-BE"/>
        </w:rPr>
        <w:t>De natuur en problemen in gevangenschap</w:t>
      </w:r>
    </w:p>
    <w:p w14:paraId="7202638E" w14:textId="77777777" w:rsidR="006A427C" w:rsidRPr="00573CCD" w:rsidRDefault="006A427C" w:rsidP="006A427C">
      <w:pPr>
        <w:spacing w:after="0" w:line="240" w:lineRule="auto"/>
        <w:textAlignment w:val="baseline"/>
        <w:rPr>
          <w:rFonts w:ascii="Times New Roman" w:eastAsia="Times New Roman" w:hAnsi="Times New Roman" w:cs="Times New Roman"/>
          <w:i/>
          <w:iCs/>
          <w:sz w:val="24"/>
          <w:szCs w:val="24"/>
          <w:lang w:eastAsia="nl-BE"/>
        </w:rPr>
      </w:pPr>
      <w:r w:rsidRPr="00573CCD">
        <w:rPr>
          <w:rFonts w:ascii="Times New Roman" w:eastAsia="Times New Roman" w:hAnsi="Times New Roman" w:cs="Times New Roman"/>
          <w:i/>
          <w:iCs/>
          <w:sz w:val="24"/>
          <w:szCs w:val="24"/>
          <w:lang w:eastAsia="nl-BE"/>
        </w:rPr>
        <w:t>In de natuur zijn vogels niet het hele jaar broeds. De broedse periode wordt afgestemd op het jaargetijde dat het meest gunstig is om jongen groot te brengen. Door te reageren op bepaalde stimulerende factoren uit de omgeving zorgt het vogellichaam voor de grootste kans op een succesvolle voortplanting. Welke stimuli de grootste rol spelen, wisselt per soort.</w:t>
      </w:r>
    </w:p>
    <w:p w14:paraId="7202638F" w14:textId="77777777" w:rsidR="006A427C" w:rsidRPr="00573CCD" w:rsidRDefault="006A427C" w:rsidP="006A427C">
      <w:pPr>
        <w:spacing w:after="0" w:line="240" w:lineRule="auto"/>
        <w:textAlignment w:val="baseline"/>
        <w:rPr>
          <w:rFonts w:ascii="Times New Roman" w:eastAsia="Times New Roman" w:hAnsi="Times New Roman" w:cs="Times New Roman"/>
          <w:i/>
          <w:iCs/>
          <w:sz w:val="24"/>
          <w:szCs w:val="24"/>
          <w:lang w:eastAsia="nl-BE"/>
        </w:rPr>
      </w:pPr>
      <w:r w:rsidRPr="00573CCD">
        <w:rPr>
          <w:rFonts w:ascii="Times New Roman" w:eastAsia="Times New Roman" w:hAnsi="Times New Roman" w:cs="Times New Roman"/>
          <w:i/>
          <w:iCs/>
          <w:sz w:val="24"/>
          <w:szCs w:val="24"/>
          <w:lang w:eastAsia="nl-BE"/>
        </w:rPr>
        <w:t> </w:t>
      </w:r>
    </w:p>
    <w:p w14:paraId="72026390" w14:textId="77777777" w:rsidR="006A427C" w:rsidRPr="00573CCD" w:rsidRDefault="006A427C" w:rsidP="006A427C">
      <w:pPr>
        <w:spacing w:after="0" w:line="240" w:lineRule="auto"/>
        <w:textAlignment w:val="baseline"/>
        <w:rPr>
          <w:rFonts w:ascii="Times New Roman" w:eastAsia="Times New Roman" w:hAnsi="Times New Roman" w:cs="Times New Roman"/>
          <w:i/>
          <w:iCs/>
          <w:sz w:val="24"/>
          <w:szCs w:val="24"/>
          <w:lang w:eastAsia="nl-BE"/>
        </w:rPr>
      </w:pPr>
      <w:r w:rsidRPr="00573CCD">
        <w:rPr>
          <w:rFonts w:ascii="Times New Roman" w:eastAsia="Times New Roman" w:hAnsi="Times New Roman" w:cs="Times New Roman"/>
          <w:b/>
          <w:bCs/>
          <w:i/>
          <w:iCs/>
          <w:sz w:val="24"/>
          <w:szCs w:val="24"/>
          <w:bdr w:val="none" w:sz="0" w:space="0" w:color="auto" w:frame="1"/>
          <w:lang w:eastAsia="nl-BE"/>
        </w:rPr>
        <w:t>​</w:t>
      </w:r>
    </w:p>
    <w:p w14:paraId="72026391" w14:textId="77777777" w:rsidR="006A427C" w:rsidRPr="00573CCD" w:rsidRDefault="006A427C" w:rsidP="006A427C">
      <w:pPr>
        <w:spacing w:after="0" w:line="240" w:lineRule="auto"/>
        <w:textAlignment w:val="baseline"/>
        <w:rPr>
          <w:rFonts w:ascii="Times New Roman" w:eastAsia="Times New Roman" w:hAnsi="Times New Roman" w:cs="Times New Roman"/>
          <w:i/>
          <w:iCs/>
          <w:sz w:val="24"/>
          <w:szCs w:val="24"/>
          <w:lang w:eastAsia="nl-BE"/>
        </w:rPr>
      </w:pPr>
      <w:r w:rsidRPr="00573CCD">
        <w:rPr>
          <w:rFonts w:ascii="Times New Roman" w:eastAsia="Times New Roman" w:hAnsi="Times New Roman" w:cs="Times New Roman"/>
          <w:b/>
          <w:bCs/>
          <w:i/>
          <w:iCs/>
          <w:sz w:val="24"/>
          <w:szCs w:val="24"/>
          <w:bdr w:val="none" w:sz="0" w:space="0" w:color="auto" w:frame="1"/>
          <w:lang w:eastAsia="nl-BE"/>
        </w:rPr>
        <w:t>Omgevingsfactoren</w:t>
      </w:r>
    </w:p>
    <w:p w14:paraId="72026392" w14:textId="77777777" w:rsidR="006A427C" w:rsidRPr="00573CCD" w:rsidRDefault="006A427C" w:rsidP="006A427C">
      <w:pPr>
        <w:spacing w:after="0" w:line="240" w:lineRule="auto"/>
        <w:textAlignment w:val="baseline"/>
        <w:rPr>
          <w:rFonts w:ascii="Times New Roman" w:eastAsia="Times New Roman" w:hAnsi="Times New Roman" w:cs="Times New Roman"/>
          <w:i/>
          <w:iCs/>
          <w:sz w:val="24"/>
          <w:szCs w:val="24"/>
          <w:lang w:eastAsia="nl-BE"/>
        </w:rPr>
      </w:pPr>
      <w:r w:rsidRPr="00573CCD">
        <w:rPr>
          <w:rFonts w:ascii="Times New Roman" w:eastAsia="Times New Roman" w:hAnsi="Times New Roman" w:cs="Times New Roman"/>
          <w:i/>
          <w:iCs/>
          <w:sz w:val="24"/>
          <w:szCs w:val="24"/>
          <w:lang w:eastAsia="nl-BE"/>
        </w:rPr>
        <w:t>Veel vogels reageren sterk op de verandering van de daglicht-lengte. Wanneer de dagen langer worden en de nachten korter, nemen de hormoonspiegels vaak toe. Niet elke vogel is even gevoelig voor deze lichtperiode, soorten die in de natuur rond de evenaar leven reageren hier waarschijnlijk minder op.</w:t>
      </w:r>
    </w:p>
    <w:p w14:paraId="72026393" w14:textId="77777777" w:rsidR="006A427C" w:rsidRPr="00573CCD" w:rsidRDefault="006A427C" w:rsidP="006A427C">
      <w:pPr>
        <w:spacing w:after="0" w:line="240" w:lineRule="auto"/>
        <w:textAlignment w:val="baseline"/>
        <w:rPr>
          <w:rFonts w:ascii="Times New Roman" w:eastAsia="Times New Roman" w:hAnsi="Times New Roman" w:cs="Times New Roman"/>
          <w:i/>
          <w:iCs/>
          <w:sz w:val="24"/>
          <w:szCs w:val="24"/>
          <w:lang w:eastAsia="nl-BE"/>
        </w:rPr>
      </w:pPr>
      <w:r w:rsidRPr="00573CCD">
        <w:rPr>
          <w:rFonts w:ascii="Times New Roman" w:eastAsia="Times New Roman" w:hAnsi="Times New Roman" w:cs="Times New Roman"/>
          <w:i/>
          <w:iCs/>
          <w:sz w:val="24"/>
          <w:szCs w:val="24"/>
          <w:lang w:eastAsia="nl-BE"/>
        </w:rPr>
        <w:t>De aanwezigheid van veel en makkelijk verkrijgbaar eten is ideaal om jongen groot te brengen en stimuleert daarom de geslachthormonen.</w:t>
      </w:r>
    </w:p>
    <w:p w14:paraId="72026394" w14:textId="77777777" w:rsidR="006A427C" w:rsidRPr="00573CCD" w:rsidRDefault="006A427C" w:rsidP="006A427C">
      <w:pPr>
        <w:spacing w:after="0" w:line="240" w:lineRule="auto"/>
        <w:textAlignment w:val="baseline"/>
        <w:rPr>
          <w:rFonts w:ascii="Times New Roman" w:eastAsia="Times New Roman" w:hAnsi="Times New Roman" w:cs="Times New Roman"/>
          <w:i/>
          <w:iCs/>
          <w:sz w:val="24"/>
          <w:szCs w:val="24"/>
          <w:lang w:eastAsia="nl-BE"/>
        </w:rPr>
      </w:pPr>
      <w:r w:rsidRPr="00573CCD">
        <w:rPr>
          <w:rFonts w:ascii="Times New Roman" w:eastAsia="Times New Roman" w:hAnsi="Times New Roman" w:cs="Times New Roman"/>
          <w:i/>
          <w:iCs/>
          <w:sz w:val="24"/>
          <w:szCs w:val="24"/>
          <w:lang w:eastAsia="nl-BE"/>
        </w:rPr>
        <w:t>Regen gaat in bepaalde streken vooraf aan periodes waarbij er meer voedsel voor jongen beschikbaar is. Daardoor kan bij bepaalde soorten (bijvoorbeeld zebravinken en valkparkieten) ook regen/sproeien/douchen een stimulatie van de geslachtshormonen veroorzaken.</w:t>
      </w:r>
    </w:p>
    <w:p w14:paraId="72026395" w14:textId="77777777" w:rsidR="006A427C" w:rsidRPr="00573CCD" w:rsidRDefault="006A427C" w:rsidP="006A427C">
      <w:pPr>
        <w:spacing w:after="0" w:line="240" w:lineRule="auto"/>
        <w:textAlignment w:val="baseline"/>
        <w:rPr>
          <w:rFonts w:ascii="Times New Roman" w:eastAsia="Times New Roman" w:hAnsi="Times New Roman" w:cs="Times New Roman"/>
          <w:i/>
          <w:iCs/>
          <w:sz w:val="24"/>
          <w:szCs w:val="24"/>
          <w:lang w:eastAsia="nl-BE"/>
        </w:rPr>
      </w:pPr>
      <w:r w:rsidRPr="00573CCD">
        <w:rPr>
          <w:rFonts w:ascii="Times New Roman" w:eastAsia="Times New Roman" w:hAnsi="Times New Roman" w:cs="Times New Roman"/>
          <w:i/>
          <w:iCs/>
          <w:sz w:val="24"/>
          <w:szCs w:val="24"/>
          <w:lang w:eastAsia="nl-BE"/>
        </w:rPr>
        <w:t>Een vereiste om succesvol jongen groot te kunnen brengen is de mogelijkheid om een goed en veilig nest te kunnen maken. De aanwezigheid van nestgelegenheid en nestmateriaal is ook een sterke stimulans.</w:t>
      </w:r>
    </w:p>
    <w:p w14:paraId="72026396" w14:textId="77777777" w:rsidR="006A427C" w:rsidRPr="00573CCD" w:rsidRDefault="006A427C" w:rsidP="006A427C">
      <w:pPr>
        <w:spacing w:after="0" w:line="240" w:lineRule="auto"/>
        <w:textAlignment w:val="baseline"/>
        <w:rPr>
          <w:rFonts w:ascii="Times New Roman" w:eastAsia="Times New Roman" w:hAnsi="Times New Roman" w:cs="Times New Roman"/>
          <w:i/>
          <w:iCs/>
          <w:sz w:val="24"/>
          <w:szCs w:val="24"/>
          <w:lang w:eastAsia="nl-BE"/>
        </w:rPr>
      </w:pPr>
      <w:r w:rsidRPr="00573CCD">
        <w:rPr>
          <w:rFonts w:ascii="Times New Roman" w:eastAsia="Times New Roman" w:hAnsi="Times New Roman" w:cs="Times New Roman"/>
          <w:i/>
          <w:iCs/>
          <w:sz w:val="24"/>
          <w:szCs w:val="24"/>
          <w:lang w:eastAsia="nl-BE"/>
        </w:rPr>
        <w:t>Uiteraard is ook een partner nodig om jongen te kunnen krijgen. De aanwezigheid van een natuurlijke partner (vogel), onnatuurlijke partner (mens) of een substituut van een partner (bijv. spiegel) is een sterke stimulans van de geslachthormonen. In het geval van een andere vogel kan alleen het horen van een soortgenoot al voldoende zijn om te zorgen voor hormonale activatie.</w:t>
      </w:r>
    </w:p>
    <w:p w14:paraId="72026397" w14:textId="77777777" w:rsidR="006A427C" w:rsidRPr="00573CCD" w:rsidRDefault="006A427C" w:rsidP="006A427C">
      <w:pPr>
        <w:spacing w:after="0" w:line="240" w:lineRule="auto"/>
        <w:textAlignment w:val="baseline"/>
        <w:rPr>
          <w:rFonts w:ascii="Times New Roman" w:eastAsia="Times New Roman" w:hAnsi="Times New Roman" w:cs="Times New Roman"/>
          <w:i/>
          <w:iCs/>
          <w:sz w:val="24"/>
          <w:szCs w:val="24"/>
          <w:lang w:eastAsia="nl-BE"/>
        </w:rPr>
      </w:pPr>
      <w:r w:rsidRPr="00573CCD">
        <w:rPr>
          <w:rFonts w:ascii="Times New Roman" w:eastAsia="Times New Roman" w:hAnsi="Times New Roman" w:cs="Times New Roman"/>
          <w:i/>
          <w:iCs/>
          <w:sz w:val="24"/>
          <w:szCs w:val="24"/>
          <w:lang w:eastAsia="nl-BE"/>
        </w:rPr>
        <w:t> </w:t>
      </w:r>
    </w:p>
    <w:p w14:paraId="72026398" w14:textId="77777777" w:rsidR="006A427C" w:rsidRPr="00573CCD" w:rsidRDefault="006A427C" w:rsidP="006A427C">
      <w:pPr>
        <w:spacing w:after="0" w:line="240" w:lineRule="auto"/>
        <w:textAlignment w:val="baseline"/>
        <w:rPr>
          <w:rFonts w:ascii="Times New Roman" w:eastAsia="Times New Roman" w:hAnsi="Times New Roman" w:cs="Times New Roman"/>
          <w:i/>
          <w:iCs/>
          <w:sz w:val="24"/>
          <w:szCs w:val="24"/>
          <w:lang w:eastAsia="nl-BE"/>
        </w:rPr>
      </w:pPr>
      <w:r w:rsidRPr="00573CCD">
        <w:rPr>
          <w:rFonts w:ascii="Times New Roman" w:eastAsia="Times New Roman" w:hAnsi="Times New Roman" w:cs="Times New Roman"/>
          <w:b/>
          <w:bCs/>
          <w:i/>
          <w:iCs/>
          <w:sz w:val="24"/>
          <w:szCs w:val="24"/>
          <w:bdr w:val="none" w:sz="0" w:space="0" w:color="auto" w:frame="1"/>
          <w:lang w:eastAsia="nl-BE"/>
        </w:rPr>
        <w:t>Problemen en ziekte</w:t>
      </w:r>
    </w:p>
    <w:p w14:paraId="72026399" w14:textId="77777777" w:rsidR="006A427C" w:rsidRPr="00573CCD" w:rsidRDefault="006A427C" w:rsidP="006A427C">
      <w:pPr>
        <w:spacing w:after="0" w:line="240" w:lineRule="auto"/>
        <w:textAlignment w:val="baseline"/>
        <w:rPr>
          <w:rFonts w:ascii="Times New Roman" w:eastAsia="Times New Roman" w:hAnsi="Times New Roman" w:cs="Times New Roman"/>
          <w:i/>
          <w:iCs/>
          <w:sz w:val="24"/>
          <w:szCs w:val="24"/>
          <w:lang w:eastAsia="nl-BE"/>
        </w:rPr>
      </w:pPr>
      <w:r w:rsidRPr="00573CCD">
        <w:rPr>
          <w:rFonts w:ascii="Times New Roman" w:eastAsia="Times New Roman" w:hAnsi="Times New Roman" w:cs="Times New Roman"/>
          <w:i/>
          <w:iCs/>
          <w:sz w:val="24"/>
          <w:szCs w:val="24"/>
          <w:lang w:eastAsia="nl-BE"/>
        </w:rPr>
        <w:t>Problemen die te maken hebben met het vrouwelijke geslachtsapparaat (legapparaat) komen frequent voor bij vogels. Voorbeelden van lichamelijke problemen zijn het overmatig leggen van eieren, </w:t>
      </w:r>
      <w:hyperlink r:id="rId7" w:tgtFrame="_self" w:history="1">
        <w:r w:rsidRPr="00573CCD">
          <w:rPr>
            <w:rFonts w:ascii="Times New Roman" w:eastAsia="Times New Roman" w:hAnsi="Times New Roman" w:cs="Times New Roman"/>
            <w:i/>
            <w:iCs/>
            <w:sz w:val="24"/>
            <w:szCs w:val="24"/>
            <w:u w:val="single"/>
            <w:bdr w:val="none" w:sz="0" w:space="0" w:color="auto" w:frame="1"/>
            <w:lang w:eastAsia="nl-BE"/>
          </w:rPr>
          <w:t>legnood</w:t>
        </w:r>
      </w:hyperlink>
      <w:r w:rsidRPr="00573CCD">
        <w:rPr>
          <w:rFonts w:ascii="Times New Roman" w:eastAsia="Times New Roman" w:hAnsi="Times New Roman" w:cs="Times New Roman"/>
          <w:i/>
          <w:iCs/>
          <w:sz w:val="24"/>
          <w:szCs w:val="24"/>
          <w:lang w:eastAsia="nl-BE"/>
        </w:rPr>
        <w:t>, ei-peritonitis, cystes, ontstekingen en tumoren van de eileider of eierstok en het optreden van een prolaps van de cloaca. (Er zijn ook ziektes van het mannelijke geslachtsapparaat, maar deze worden niet veroorzaakt door hormonale verstoring en blijven hier daarom verder buiten beschouwing.)</w:t>
      </w:r>
    </w:p>
    <w:p w14:paraId="7202639A" w14:textId="77777777" w:rsidR="006A427C" w:rsidRPr="00573CCD" w:rsidRDefault="006A427C" w:rsidP="006A427C">
      <w:pPr>
        <w:spacing w:after="0" w:line="240" w:lineRule="auto"/>
        <w:textAlignment w:val="baseline"/>
        <w:rPr>
          <w:rFonts w:ascii="Times New Roman" w:eastAsia="Times New Roman" w:hAnsi="Times New Roman" w:cs="Times New Roman"/>
          <w:i/>
          <w:iCs/>
          <w:sz w:val="24"/>
          <w:szCs w:val="24"/>
          <w:lang w:eastAsia="nl-BE"/>
        </w:rPr>
      </w:pPr>
      <w:r w:rsidRPr="00573CCD">
        <w:rPr>
          <w:rFonts w:ascii="Times New Roman" w:eastAsia="Times New Roman" w:hAnsi="Times New Roman" w:cs="Times New Roman"/>
          <w:i/>
          <w:iCs/>
          <w:sz w:val="24"/>
          <w:szCs w:val="24"/>
          <w:lang w:eastAsia="nl-BE"/>
        </w:rPr>
        <w:t xml:space="preserve">Daarnaast kan er ook ongewenst gedrag worden veroorzaakt door de geslachtshormonen; Dit kan bijvoorbeeld gaan om agressie, </w:t>
      </w:r>
      <w:proofErr w:type="spellStart"/>
      <w:r w:rsidRPr="00573CCD">
        <w:rPr>
          <w:rFonts w:ascii="Times New Roman" w:eastAsia="Times New Roman" w:hAnsi="Times New Roman" w:cs="Times New Roman"/>
          <w:i/>
          <w:iCs/>
          <w:sz w:val="24"/>
          <w:szCs w:val="24"/>
          <w:lang w:eastAsia="nl-BE"/>
        </w:rPr>
        <w:t>hypersexueel</w:t>
      </w:r>
      <w:proofErr w:type="spellEnd"/>
      <w:r w:rsidRPr="00573CCD">
        <w:rPr>
          <w:rFonts w:ascii="Times New Roman" w:eastAsia="Times New Roman" w:hAnsi="Times New Roman" w:cs="Times New Roman"/>
          <w:i/>
          <w:iCs/>
          <w:sz w:val="24"/>
          <w:szCs w:val="24"/>
          <w:lang w:eastAsia="nl-BE"/>
        </w:rPr>
        <w:t xml:space="preserve"> gedrag of </w:t>
      </w:r>
      <w:hyperlink r:id="rId8" w:tgtFrame="_self" w:history="1">
        <w:r w:rsidRPr="00573CCD">
          <w:rPr>
            <w:rFonts w:ascii="Times New Roman" w:eastAsia="Times New Roman" w:hAnsi="Times New Roman" w:cs="Times New Roman"/>
            <w:i/>
            <w:iCs/>
            <w:sz w:val="24"/>
            <w:szCs w:val="24"/>
            <w:u w:val="single"/>
            <w:bdr w:val="none" w:sz="0" w:space="0" w:color="auto" w:frame="1"/>
            <w:lang w:eastAsia="nl-BE"/>
          </w:rPr>
          <w:t>plukken &amp; veer-beschadigend gedrag</w:t>
        </w:r>
      </w:hyperlink>
      <w:r w:rsidRPr="00573CCD">
        <w:rPr>
          <w:rFonts w:ascii="Times New Roman" w:eastAsia="Times New Roman" w:hAnsi="Times New Roman" w:cs="Times New Roman"/>
          <w:i/>
          <w:iCs/>
          <w:sz w:val="24"/>
          <w:szCs w:val="24"/>
          <w:lang w:eastAsia="nl-BE"/>
        </w:rPr>
        <w:t>.</w:t>
      </w:r>
    </w:p>
    <w:p w14:paraId="7202639B" w14:textId="77777777" w:rsidR="006A427C" w:rsidRPr="00573CCD" w:rsidRDefault="006A427C" w:rsidP="006A427C">
      <w:pPr>
        <w:spacing w:after="0" w:line="240" w:lineRule="auto"/>
        <w:textAlignment w:val="baseline"/>
        <w:rPr>
          <w:rFonts w:ascii="Times New Roman" w:eastAsia="Times New Roman" w:hAnsi="Times New Roman" w:cs="Times New Roman"/>
          <w:i/>
          <w:iCs/>
          <w:sz w:val="24"/>
          <w:szCs w:val="24"/>
          <w:lang w:eastAsia="nl-BE"/>
        </w:rPr>
      </w:pPr>
      <w:r w:rsidRPr="00573CCD">
        <w:rPr>
          <w:rFonts w:ascii="Times New Roman" w:eastAsia="Times New Roman" w:hAnsi="Times New Roman" w:cs="Times New Roman"/>
          <w:i/>
          <w:iCs/>
          <w:sz w:val="24"/>
          <w:szCs w:val="24"/>
          <w:lang w:eastAsia="nl-BE"/>
        </w:rPr>
        <w:t> </w:t>
      </w:r>
    </w:p>
    <w:p w14:paraId="7202639C" w14:textId="77777777" w:rsidR="006A427C" w:rsidRPr="00573CCD" w:rsidRDefault="006A427C" w:rsidP="006A427C">
      <w:pPr>
        <w:spacing w:after="0" w:line="240" w:lineRule="auto"/>
        <w:textAlignment w:val="baseline"/>
        <w:rPr>
          <w:rFonts w:ascii="Times New Roman" w:eastAsia="Times New Roman" w:hAnsi="Times New Roman" w:cs="Times New Roman"/>
          <w:i/>
          <w:iCs/>
          <w:sz w:val="24"/>
          <w:szCs w:val="24"/>
          <w:lang w:eastAsia="nl-BE"/>
        </w:rPr>
      </w:pPr>
      <w:r w:rsidRPr="00573CCD">
        <w:rPr>
          <w:rFonts w:ascii="Times New Roman" w:eastAsia="Times New Roman" w:hAnsi="Times New Roman" w:cs="Times New Roman"/>
          <w:b/>
          <w:bCs/>
          <w:i/>
          <w:iCs/>
          <w:sz w:val="24"/>
          <w:szCs w:val="24"/>
          <w:bdr w:val="none" w:sz="0" w:space="0" w:color="auto" w:frame="1"/>
          <w:lang w:eastAsia="nl-BE"/>
        </w:rPr>
        <w:t>Therapie en preventie</w:t>
      </w:r>
    </w:p>
    <w:p w14:paraId="7202639D" w14:textId="77777777" w:rsidR="006A427C" w:rsidRPr="00573CCD" w:rsidRDefault="006A427C" w:rsidP="006A427C">
      <w:pPr>
        <w:spacing w:after="0" w:line="240" w:lineRule="auto"/>
        <w:textAlignment w:val="baseline"/>
        <w:rPr>
          <w:rFonts w:ascii="Times New Roman" w:eastAsia="Times New Roman" w:hAnsi="Times New Roman" w:cs="Times New Roman"/>
          <w:i/>
          <w:iCs/>
          <w:sz w:val="24"/>
          <w:szCs w:val="24"/>
          <w:lang w:eastAsia="nl-BE"/>
        </w:rPr>
      </w:pPr>
      <w:r w:rsidRPr="00573CCD">
        <w:rPr>
          <w:rFonts w:ascii="Times New Roman" w:eastAsia="Times New Roman" w:hAnsi="Times New Roman" w:cs="Times New Roman"/>
          <w:i/>
          <w:iCs/>
          <w:sz w:val="24"/>
          <w:szCs w:val="24"/>
          <w:lang w:eastAsia="nl-BE"/>
        </w:rPr>
        <w:t>In het geval van het overmatig leggen van eieren of hormoon-gerelateerde gedragsproblemen, kan worden geprobeerd om door het aanpassen van bepaalde omgevingsfactoren de hormoonspiegels te verlagen. Helpt dat niet voldoende, dan kan er ook medicamenteus worden ingegrepen. Op dit moment lijkt het plaatsen van een onderhuids hormoonimplantaat (</w:t>
      </w:r>
      <w:proofErr w:type="spellStart"/>
      <w:r w:rsidRPr="00573CCD">
        <w:rPr>
          <w:rFonts w:ascii="Times New Roman" w:eastAsia="Times New Roman" w:hAnsi="Times New Roman" w:cs="Times New Roman"/>
          <w:i/>
          <w:iCs/>
          <w:sz w:val="24"/>
          <w:szCs w:val="24"/>
          <w:lang w:eastAsia="nl-BE"/>
        </w:rPr>
        <w:t>Suprelorin</w:t>
      </w:r>
      <w:proofErr w:type="spellEnd"/>
      <w:r w:rsidRPr="00573CCD">
        <w:rPr>
          <w:rFonts w:ascii="Times New Roman" w:eastAsia="Times New Roman" w:hAnsi="Times New Roman" w:cs="Times New Roman"/>
          <w:i/>
          <w:iCs/>
          <w:sz w:val="24"/>
          <w:szCs w:val="24"/>
          <w:lang w:eastAsia="nl-BE"/>
        </w:rPr>
        <w:t>) het meest effectieve en meest veilige middel te zijn om de geslachtshormonen gedurende een langere periode (enkele maanden tot een jaar) kunstmatig te verlagen.</w:t>
      </w:r>
    </w:p>
    <w:p w14:paraId="7202639E" w14:textId="77777777" w:rsidR="006A427C" w:rsidRPr="00573CCD" w:rsidRDefault="006A427C" w:rsidP="006A427C">
      <w:pPr>
        <w:spacing w:after="0" w:line="240" w:lineRule="auto"/>
        <w:textAlignment w:val="baseline"/>
        <w:rPr>
          <w:rFonts w:ascii="Times New Roman" w:eastAsia="Times New Roman" w:hAnsi="Times New Roman" w:cs="Times New Roman"/>
          <w:i/>
          <w:iCs/>
          <w:sz w:val="24"/>
          <w:szCs w:val="24"/>
          <w:lang w:eastAsia="nl-BE"/>
        </w:rPr>
      </w:pPr>
      <w:r w:rsidRPr="00573CCD">
        <w:rPr>
          <w:rFonts w:ascii="Times New Roman" w:eastAsia="Times New Roman" w:hAnsi="Times New Roman" w:cs="Times New Roman"/>
          <w:i/>
          <w:iCs/>
          <w:sz w:val="24"/>
          <w:szCs w:val="24"/>
          <w:lang w:eastAsia="nl-BE"/>
        </w:rPr>
        <w:lastRenderedPageBreak/>
        <w:t>In het geval van echte afwijkingen van het legapparaat is vaak chirurgisch ingrijpen nodig.</w:t>
      </w:r>
    </w:p>
    <w:p w14:paraId="7202639F" w14:textId="77777777" w:rsidR="006A427C" w:rsidRPr="00573CCD" w:rsidRDefault="006A427C" w:rsidP="006A427C">
      <w:pPr>
        <w:spacing w:after="0" w:line="240" w:lineRule="auto"/>
        <w:textAlignment w:val="baseline"/>
        <w:rPr>
          <w:rFonts w:ascii="Times New Roman" w:eastAsia="Times New Roman" w:hAnsi="Times New Roman" w:cs="Times New Roman"/>
          <w:i/>
          <w:iCs/>
          <w:sz w:val="24"/>
          <w:szCs w:val="24"/>
          <w:lang w:eastAsia="nl-BE"/>
        </w:rPr>
      </w:pPr>
      <w:r w:rsidRPr="00573CCD">
        <w:rPr>
          <w:rFonts w:ascii="Times New Roman" w:eastAsia="Times New Roman" w:hAnsi="Times New Roman" w:cs="Times New Roman"/>
          <w:i/>
          <w:iCs/>
          <w:sz w:val="24"/>
          <w:szCs w:val="24"/>
          <w:lang w:eastAsia="nl-BE"/>
        </w:rPr>
        <w:t> </w:t>
      </w:r>
    </w:p>
    <w:p w14:paraId="720263A0" w14:textId="77777777" w:rsidR="006A427C" w:rsidRPr="00573CCD" w:rsidRDefault="006A427C" w:rsidP="006A427C">
      <w:pPr>
        <w:spacing w:after="0" w:line="240" w:lineRule="auto"/>
        <w:textAlignment w:val="baseline"/>
        <w:rPr>
          <w:rFonts w:ascii="Times New Roman" w:eastAsia="Times New Roman" w:hAnsi="Times New Roman" w:cs="Times New Roman"/>
          <w:i/>
          <w:iCs/>
          <w:sz w:val="24"/>
          <w:szCs w:val="24"/>
          <w:lang w:eastAsia="nl-BE"/>
        </w:rPr>
      </w:pPr>
      <w:r w:rsidRPr="00573CCD">
        <w:rPr>
          <w:rFonts w:ascii="Times New Roman" w:eastAsia="Times New Roman" w:hAnsi="Times New Roman" w:cs="Times New Roman"/>
          <w:b/>
          <w:bCs/>
          <w:i/>
          <w:iCs/>
          <w:sz w:val="24"/>
          <w:szCs w:val="24"/>
          <w:bdr w:val="none" w:sz="0" w:space="0" w:color="auto" w:frame="1"/>
          <w:lang w:eastAsia="nl-BE"/>
        </w:rPr>
        <w:t>Aanpassen van de leefomstandigheden</w:t>
      </w:r>
    </w:p>
    <w:p w14:paraId="720263A1" w14:textId="77777777" w:rsidR="006A427C" w:rsidRPr="00573CCD" w:rsidRDefault="006A427C" w:rsidP="006A427C">
      <w:pPr>
        <w:spacing w:after="0" w:line="240" w:lineRule="auto"/>
        <w:textAlignment w:val="baseline"/>
        <w:rPr>
          <w:rFonts w:ascii="Times New Roman" w:eastAsia="Times New Roman" w:hAnsi="Times New Roman" w:cs="Times New Roman"/>
          <w:i/>
          <w:iCs/>
          <w:sz w:val="24"/>
          <w:szCs w:val="24"/>
          <w:lang w:eastAsia="nl-BE"/>
        </w:rPr>
      </w:pPr>
      <w:r w:rsidRPr="00573CCD">
        <w:rPr>
          <w:rFonts w:ascii="Times New Roman" w:eastAsia="Times New Roman" w:hAnsi="Times New Roman" w:cs="Times New Roman"/>
          <w:i/>
          <w:iCs/>
          <w:sz w:val="24"/>
          <w:szCs w:val="24"/>
          <w:lang w:eastAsia="nl-BE"/>
        </w:rPr>
        <w:t> </w:t>
      </w:r>
    </w:p>
    <w:p w14:paraId="720263A2" w14:textId="77777777" w:rsidR="006A427C" w:rsidRPr="00573CCD" w:rsidRDefault="006A427C" w:rsidP="006A427C">
      <w:pPr>
        <w:numPr>
          <w:ilvl w:val="0"/>
          <w:numId w:val="1"/>
        </w:numPr>
        <w:spacing w:after="0" w:line="240" w:lineRule="auto"/>
        <w:ind w:left="120"/>
        <w:textAlignment w:val="baseline"/>
        <w:rPr>
          <w:rFonts w:ascii="Times New Roman" w:eastAsia="Times New Roman" w:hAnsi="Times New Roman" w:cs="Times New Roman"/>
          <w:i/>
          <w:iCs/>
          <w:sz w:val="24"/>
          <w:szCs w:val="24"/>
          <w:lang w:eastAsia="nl-BE"/>
        </w:rPr>
      </w:pPr>
      <w:r w:rsidRPr="00573CCD">
        <w:rPr>
          <w:rFonts w:ascii="Times New Roman" w:eastAsia="Times New Roman" w:hAnsi="Times New Roman" w:cs="Times New Roman"/>
          <w:b/>
          <w:bCs/>
          <w:i/>
          <w:iCs/>
          <w:sz w:val="24"/>
          <w:szCs w:val="24"/>
          <w:bdr w:val="none" w:sz="0" w:space="0" w:color="auto" w:frame="1"/>
          <w:lang w:eastAsia="nl-BE"/>
        </w:rPr>
        <w:t>Beperk de daglicht-</w:t>
      </w:r>
      <w:proofErr w:type="spellStart"/>
      <w:r w:rsidRPr="00573CCD">
        <w:rPr>
          <w:rFonts w:ascii="Times New Roman" w:eastAsia="Times New Roman" w:hAnsi="Times New Roman" w:cs="Times New Roman"/>
          <w:b/>
          <w:bCs/>
          <w:i/>
          <w:iCs/>
          <w:sz w:val="24"/>
          <w:szCs w:val="24"/>
          <w:bdr w:val="none" w:sz="0" w:space="0" w:color="auto" w:frame="1"/>
          <w:lang w:eastAsia="nl-BE"/>
        </w:rPr>
        <w:t>lengte.</w:t>
      </w:r>
      <w:r w:rsidRPr="00573CCD">
        <w:rPr>
          <w:rFonts w:ascii="Times New Roman" w:eastAsia="Times New Roman" w:hAnsi="Times New Roman" w:cs="Times New Roman"/>
          <w:i/>
          <w:iCs/>
          <w:sz w:val="24"/>
          <w:szCs w:val="24"/>
          <w:lang w:eastAsia="nl-BE"/>
        </w:rPr>
        <w:t>Laat</w:t>
      </w:r>
      <w:proofErr w:type="spellEnd"/>
      <w:r w:rsidRPr="00573CCD">
        <w:rPr>
          <w:rFonts w:ascii="Times New Roman" w:eastAsia="Times New Roman" w:hAnsi="Times New Roman" w:cs="Times New Roman"/>
          <w:i/>
          <w:iCs/>
          <w:sz w:val="24"/>
          <w:szCs w:val="24"/>
          <w:lang w:eastAsia="nl-BE"/>
        </w:rPr>
        <w:t xml:space="preserve"> vogel 12-14 uur per nacht op regelmatige uren in het donker slapen. Het is bij sommige soorten extreem belangrijk dat er tijdens deze periode helemaal geen licht bij de vogels komt (dus 1 minuut een lampje aan of de TV aan kan al te veel zijn).</w:t>
      </w:r>
    </w:p>
    <w:p w14:paraId="720263A3" w14:textId="77777777" w:rsidR="006A427C" w:rsidRPr="00573CCD" w:rsidRDefault="006A427C" w:rsidP="006A427C">
      <w:pPr>
        <w:numPr>
          <w:ilvl w:val="0"/>
          <w:numId w:val="1"/>
        </w:numPr>
        <w:spacing w:after="0" w:line="240" w:lineRule="auto"/>
        <w:ind w:left="120"/>
        <w:textAlignment w:val="baseline"/>
        <w:rPr>
          <w:rFonts w:ascii="Times New Roman" w:eastAsia="Times New Roman" w:hAnsi="Times New Roman" w:cs="Times New Roman"/>
          <w:i/>
          <w:iCs/>
          <w:sz w:val="24"/>
          <w:szCs w:val="24"/>
          <w:lang w:eastAsia="nl-BE"/>
        </w:rPr>
      </w:pPr>
      <w:r w:rsidRPr="00573CCD">
        <w:rPr>
          <w:rFonts w:ascii="Times New Roman" w:eastAsia="Times New Roman" w:hAnsi="Times New Roman" w:cs="Times New Roman"/>
          <w:b/>
          <w:bCs/>
          <w:i/>
          <w:iCs/>
          <w:sz w:val="24"/>
          <w:szCs w:val="24"/>
          <w:bdr w:val="none" w:sz="0" w:space="0" w:color="auto" w:frame="1"/>
          <w:lang w:eastAsia="nl-BE"/>
        </w:rPr>
        <w:t>Beperk de beschikking over eten.</w:t>
      </w:r>
      <w:r w:rsidRPr="00573CCD">
        <w:rPr>
          <w:rFonts w:ascii="Times New Roman" w:eastAsia="Times New Roman" w:hAnsi="Times New Roman" w:cs="Times New Roman"/>
          <w:i/>
          <w:iCs/>
          <w:sz w:val="24"/>
          <w:szCs w:val="24"/>
          <w:lang w:eastAsia="nl-BE"/>
        </w:rPr>
        <w:t> Geef niet de hele dag door eten, maar beperk dit tot 2-3 voedingsmomenten, waarna het eten weer verwijderd moet worden. Laat de vogel het liefst foerageren in plaats van de voeding in een bakje aan te bieden.</w:t>
      </w:r>
    </w:p>
    <w:p w14:paraId="720263A4" w14:textId="77777777" w:rsidR="006A427C" w:rsidRPr="00573CCD" w:rsidRDefault="006A427C" w:rsidP="006A427C">
      <w:pPr>
        <w:numPr>
          <w:ilvl w:val="0"/>
          <w:numId w:val="1"/>
        </w:numPr>
        <w:spacing w:after="0" w:line="240" w:lineRule="auto"/>
        <w:ind w:left="120"/>
        <w:textAlignment w:val="baseline"/>
        <w:rPr>
          <w:rFonts w:ascii="Times New Roman" w:eastAsia="Times New Roman" w:hAnsi="Times New Roman" w:cs="Times New Roman"/>
          <w:i/>
          <w:iCs/>
          <w:sz w:val="24"/>
          <w:szCs w:val="24"/>
          <w:lang w:eastAsia="nl-BE"/>
        </w:rPr>
      </w:pPr>
      <w:r w:rsidRPr="00573CCD">
        <w:rPr>
          <w:rFonts w:ascii="Times New Roman" w:eastAsia="Times New Roman" w:hAnsi="Times New Roman" w:cs="Times New Roman"/>
          <w:b/>
          <w:bCs/>
          <w:i/>
          <w:iCs/>
          <w:sz w:val="24"/>
          <w:szCs w:val="24"/>
          <w:bdr w:val="none" w:sz="0" w:space="0" w:color="auto" w:frame="1"/>
          <w:lang w:eastAsia="nl-BE"/>
        </w:rPr>
        <w:t>Beëindig het regenseizoen.</w:t>
      </w:r>
      <w:r w:rsidRPr="00573CCD">
        <w:rPr>
          <w:rFonts w:ascii="Times New Roman" w:eastAsia="Times New Roman" w:hAnsi="Times New Roman" w:cs="Times New Roman"/>
          <w:i/>
          <w:iCs/>
          <w:sz w:val="24"/>
          <w:szCs w:val="24"/>
          <w:lang w:eastAsia="nl-BE"/>
        </w:rPr>
        <w:t> Laat de vogel tijdelijk niet douchen, bevochtig ze niet met een spray en laat ze ook niet echt in de regen zitten.</w:t>
      </w:r>
    </w:p>
    <w:p w14:paraId="720263A5" w14:textId="77777777" w:rsidR="006A427C" w:rsidRPr="00573CCD" w:rsidRDefault="006A427C" w:rsidP="006A427C">
      <w:pPr>
        <w:numPr>
          <w:ilvl w:val="0"/>
          <w:numId w:val="1"/>
        </w:numPr>
        <w:spacing w:after="0" w:line="240" w:lineRule="auto"/>
        <w:ind w:left="120"/>
        <w:textAlignment w:val="baseline"/>
        <w:rPr>
          <w:rFonts w:ascii="Times New Roman" w:eastAsia="Times New Roman" w:hAnsi="Times New Roman" w:cs="Times New Roman"/>
          <w:i/>
          <w:iCs/>
          <w:sz w:val="24"/>
          <w:szCs w:val="24"/>
          <w:lang w:eastAsia="nl-BE"/>
        </w:rPr>
      </w:pPr>
      <w:r w:rsidRPr="00573CCD">
        <w:rPr>
          <w:rFonts w:ascii="Times New Roman" w:eastAsia="Times New Roman" w:hAnsi="Times New Roman" w:cs="Times New Roman"/>
          <w:b/>
          <w:bCs/>
          <w:i/>
          <w:iCs/>
          <w:sz w:val="24"/>
          <w:szCs w:val="24"/>
          <w:bdr w:val="none" w:sz="0" w:space="0" w:color="auto" w:frame="1"/>
          <w:lang w:eastAsia="nl-BE"/>
        </w:rPr>
        <w:t>Verwijder nestgelegenheid en nestmateriaal.</w:t>
      </w:r>
      <w:r w:rsidRPr="00573CCD">
        <w:rPr>
          <w:rFonts w:ascii="Times New Roman" w:eastAsia="Times New Roman" w:hAnsi="Times New Roman" w:cs="Times New Roman"/>
          <w:i/>
          <w:iCs/>
          <w:sz w:val="24"/>
          <w:szCs w:val="24"/>
          <w:lang w:eastAsia="nl-BE"/>
        </w:rPr>
        <w:t> Voorkom dat de vogels in de ruimste zin van het woord nestgelegenheid (nestkast, hangmat, kokosnoot, keukenkastje, etc.) en nestmateriaal tot hun beschikking hebben.</w:t>
      </w:r>
    </w:p>
    <w:p w14:paraId="720263A6" w14:textId="77777777" w:rsidR="006A427C" w:rsidRPr="00573CCD" w:rsidRDefault="006A427C" w:rsidP="006A427C">
      <w:pPr>
        <w:numPr>
          <w:ilvl w:val="0"/>
          <w:numId w:val="1"/>
        </w:numPr>
        <w:spacing w:after="0" w:line="240" w:lineRule="auto"/>
        <w:ind w:left="120"/>
        <w:textAlignment w:val="baseline"/>
        <w:rPr>
          <w:rFonts w:ascii="Times New Roman" w:eastAsia="Times New Roman" w:hAnsi="Times New Roman" w:cs="Times New Roman"/>
          <w:i/>
          <w:iCs/>
          <w:sz w:val="24"/>
          <w:szCs w:val="24"/>
          <w:lang w:eastAsia="nl-BE"/>
        </w:rPr>
      </w:pPr>
      <w:r w:rsidRPr="00573CCD">
        <w:rPr>
          <w:rFonts w:ascii="Times New Roman" w:eastAsia="Times New Roman" w:hAnsi="Times New Roman" w:cs="Times New Roman"/>
          <w:b/>
          <w:bCs/>
          <w:i/>
          <w:iCs/>
          <w:sz w:val="24"/>
          <w:szCs w:val="24"/>
          <w:bdr w:val="none" w:sz="0" w:space="0" w:color="auto" w:frame="1"/>
          <w:lang w:eastAsia="nl-BE"/>
        </w:rPr>
        <w:t>Voorkom stimulatie door een partner. </w:t>
      </w:r>
      <w:r w:rsidRPr="00573CCD">
        <w:rPr>
          <w:rFonts w:ascii="Times New Roman" w:eastAsia="Times New Roman" w:hAnsi="Times New Roman" w:cs="Times New Roman"/>
          <w:i/>
          <w:iCs/>
          <w:sz w:val="24"/>
          <w:szCs w:val="24"/>
          <w:lang w:eastAsia="nl-BE"/>
        </w:rPr>
        <w:t>Vanwege het welzijn is het advies niet om echt koppels te scheiden. Wel is het verstandig om een onnatuurlijke partner-band tussen vogel en eigenaar te voorkomen (dat houdt ook in dat er niet geaaid en geknuffeld moet worden met vogels met deze klachten) en dat spiegeltjes of andere surrogaat-partners verwijderd moeten worden.</w:t>
      </w:r>
    </w:p>
    <w:p w14:paraId="720263A7" w14:textId="77777777" w:rsidR="006A427C" w:rsidRPr="00573CCD" w:rsidRDefault="006A427C" w:rsidP="006A427C">
      <w:pPr>
        <w:spacing w:after="0" w:line="240" w:lineRule="auto"/>
        <w:textAlignment w:val="baseline"/>
        <w:rPr>
          <w:rFonts w:ascii="Times New Roman" w:eastAsia="Times New Roman" w:hAnsi="Times New Roman" w:cs="Times New Roman"/>
          <w:i/>
          <w:iCs/>
          <w:sz w:val="24"/>
          <w:szCs w:val="24"/>
          <w:lang w:eastAsia="nl-BE"/>
        </w:rPr>
      </w:pPr>
      <w:r w:rsidRPr="00573CCD">
        <w:rPr>
          <w:rFonts w:ascii="Times New Roman" w:eastAsia="Times New Roman" w:hAnsi="Times New Roman" w:cs="Times New Roman"/>
          <w:i/>
          <w:iCs/>
          <w:sz w:val="24"/>
          <w:szCs w:val="24"/>
          <w:lang w:eastAsia="nl-BE"/>
        </w:rPr>
        <w:t> </w:t>
      </w:r>
    </w:p>
    <w:p w14:paraId="720263A8" w14:textId="77777777" w:rsidR="006A427C" w:rsidRPr="00573CCD" w:rsidRDefault="006A427C" w:rsidP="006A427C">
      <w:pPr>
        <w:spacing w:after="0" w:line="240" w:lineRule="auto"/>
        <w:textAlignment w:val="baseline"/>
        <w:rPr>
          <w:rFonts w:ascii="Times New Roman" w:eastAsia="Times New Roman" w:hAnsi="Times New Roman" w:cs="Times New Roman"/>
          <w:i/>
          <w:iCs/>
          <w:sz w:val="24"/>
          <w:szCs w:val="24"/>
          <w:lang w:eastAsia="nl-BE"/>
        </w:rPr>
      </w:pPr>
      <w:r w:rsidRPr="00573CCD">
        <w:rPr>
          <w:rFonts w:ascii="Times New Roman" w:eastAsia="Times New Roman" w:hAnsi="Times New Roman" w:cs="Times New Roman"/>
          <w:i/>
          <w:iCs/>
          <w:sz w:val="24"/>
          <w:szCs w:val="24"/>
          <w:lang w:eastAsia="nl-BE"/>
        </w:rPr>
        <w:t> </w:t>
      </w:r>
    </w:p>
    <w:p w14:paraId="720263A9" w14:textId="77777777" w:rsidR="006A427C" w:rsidRPr="00573CCD" w:rsidRDefault="006A427C" w:rsidP="006A427C">
      <w:pPr>
        <w:spacing w:after="0" w:line="240" w:lineRule="auto"/>
        <w:textAlignment w:val="baseline"/>
        <w:rPr>
          <w:rFonts w:ascii="Times New Roman" w:eastAsia="Times New Roman" w:hAnsi="Times New Roman" w:cs="Times New Roman"/>
          <w:i/>
          <w:iCs/>
          <w:sz w:val="24"/>
          <w:szCs w:val="24"/>
          <w:lang w:eastAsia="nl-BE"/>
        </w:rPr>
      </w:pPr>
      <w:r w:rsidRPr="00573CCD">
        <w:rPr>
          <w:rFonts w:ascii="Times New Roman" w:eastAsia="Times New Roman" w:hAnsi="Times New Roman" w:cs="Times New Roman"/>
          <w:b/>
          <w:bCs/>
          <w:i/>
          <w:iCs/>
          <w:sz w:val="24"/>
          <w:szCs w:val="24"/>
          <w:bdr w:val="none" w:sz="0" w:space="0" w:color="auto" w:frame="1"/>
          <w:lang w:eastAsia="nl-BE"/>
        </w:rPr>
        <w:t>Chirurgie</w:t>
      </w:r>
    </w:p>
    <w:p w14:paraId="720263AA" w14:textId="77777777" w:rsidR="006A427C" w:rsidRPr="00573CCD" w:rsidRDefault="006A427C" w:rsidP="006A427C">
      <w:pPr>
        <w:spacing w:after="0" w:line="240" w:lineRule="auto"/>
        <w:textAlignment w:val="baseline"/>
        <w:rPr>
          <w:rFonts w:ascii="Times New Roman" w:eastAsia="Times New Roman" w:hAnsi="Times New Roman" w:cs="Times New Roman"/>
          <w:i/>
          <w:iCs/>
          <w:sz w:val="24"/>
          <w:szCs w:val="24"/>
          <w:lang w:eastAsia="nl-BE"/>
        </w:rPr>
      </w:pPr>
      <w:r w:rsidRPr="00573CCD">
        <w:rPr>
          <w:rFonts w:ascii="Times New Roman" w:eastAsia="Times New Roman" w:hAnsi="Times New Roman" w:cs="Times New Roman"/>
          <w:i/>
          <w:iCs/>
          <w:sz w:val="24"/>
          <w:szCs w:val="24"/>
          <w:lang w:eastAsia="nl-BE"/>
        </w:rPr>
        <w:t>Door middel van chirurgie kunnen veel afwijkingen van het legapparaat worden opgelost. Dit kan gaan om het verwijderen van een ei bij legnood, het vastzetten van een uitgestulpte cloaca, maar ook om het verwijderen van de hele eileider en schaalklier (</w:t>
      </w:r>
      <w:proofErr w:type="spellStart"/>
      <w:r w:rsidRPr="00573CCD">
        <w:rPr>
          <w:rFonts w:ascii="Times New Roman" w:eastAsia="Times New Roman" w:hAnsi="Times New Roman" w:cs="Times New Roman"/>
          <w:i/>
          <w:iCs/>
          <w:sz w:val="24"/>
          <w:szCs w:val="24"/>
          <w:lang w:eastAsia="nl-BE"/>
        </w:rPr>
        <w:t>salpingohysterectomie</w:t>
      </w:r>
      <w:proofErr w:type="spellEnd"/>
      <w:r w:rsidRPr="00573CCD">
        <w:rPr>
          <w:rFonts w:ascii="Times New Roman" w:eastAsia="Times New Roman" w:hAnsi="Times New Roman" w:cs="Times New Roman"/>
          <w:i/>
          <w:iCs/>
          <w:sz w:val="24"/>
          <w:szCs w:val="24"/>
          <w:lang w:eastAsia="nl-BE"/>
        </w:rPr>
        <w:t>) in het geval van chronische ontstekingen, cystes, tumoren en </w:t>
      </w:r>
      <w:proofErr w:type="spellStart"/>
      <w:r w:rsidRPr="00573CCD">
        <w:rPr>
          <w:rFonts w:ascii="Times New Roman" w:eastAsia="Times New Roman" w:hAnsi="Times New Roman" w:cs="Times New Roman"/>
          <w:i/>
          <w:iCs/>
          <w:sz w:val="24"/>
          <w:szCs w:val="24"/>
          <w:u w:val="single"/>
          <w:bdr w:val="none" w:sz="0" w:space="0" w:color="auto" w:frame="1"/>
          <w:lang w:eastAsia="nl-BE"/>
        </w:rPr>
        <w:fldChar w:fldCharType="begin"/>
      </w:r>
      <w:r w:rsidRPr="00573CCD">
        <w:rPr>
          <w:rFonts w:ascii="Times New Roman" w:eastAsia="Times New Roman" w:hAnsi="Times New Roman" w:cs="Times New Roman"/>
          <w:i/>
          <w:iCs/>
          <w:sz w:val="24"/>
          <w:szCs w:val="24"/>
          <w:u w:val="single"/>
          <w:bdr w:val="none" w:sz="0" w:space="0" w:color="auto" w:frame="1"/>
          <w:lang w:eastAsia="nl-BE"/>
        </w:rPr>
        <w:instrText xml:space="preserve"> HYPERLINK "https://www.dierenartsrobvanzon.com/kip-chirurgie-verstopt-legapparaat?fbclid=IwAR2zfUbHfgZJKHTMOQD-5DzMbd4elfS65f7SuqZlOS-cKwo5jLgUoNKDD_0" \t "_self" </w:instrText>
      </w:r>
      <w:r w:rsidRPr="00573CCD">
        <w:rPr>
          <w:rFonts w:ascii="Times New Roman" w:eastAsia="Times New Roman" w:hAnsi="Times New Roman" w:cs="Times New Roman"/>
          <w:i/>
          <w:iCs/>
          <w:sz w:val="24"/>
          <w:szCs w:val="24"/>
          <w:u w:val="single"/>
          <w:bdr w:val="none" w:sz="0" w:space="0" w:color="auto" w:frame="1"/>
          <w:lang w:eastAsia="nl-BE"/>
        </w:rPr>
      </w:r>
      <w:r w:rsidRPr="00573CCD">
        <w:rPr>
          <w:rFonts w:ascii="Times New Roman" w:eastAsia="Times New Roman" w:hAnsi="Times New Roman" w:cs="Times New Roman"/>
          <w:i/>
          <w:iCs/>
          <w:sz w:val="24"/>
          <w:szCs w:val="24"/>
          <w:u w:val="single"/>
          <w:bdr w:val="none" w:sz="0" w:space="0" w:color="auto" w:frame="1"/>
          <w:lang w:eastAsia="nl-BE"/>
        </w:rPr>
        <w:fldChar w:fldCharType="separate"/>
      </w:r>
      <w:r w:rsidRPr="00573CCD">
        <w:rPr>
          <w:rFonts w:ascii="Times New Roman" w:eastAsia="Times New Roman" w:hAnsi="Times New Roman" w:cs="Times New Roman"/>
          <w:i/>
          <w:iCs/>
          <w:sz w:val="24"/>
          <w:szCs w:val="24"/>
          <w:u w:val="single"/>
          <w:bdr w:val="none" w:sz="0" w:space="0" w:color="auto" w:frame="1"/>
          <w:lang w:eastAsia="nl-BE"/>
        </w:rPr>
        <w:t>impaction</w:t>
      </w:r>
      <w:proofErr w:type="spellEnd"/>
      <w:r w:rsidRPr="00573CCD">
        <w:rPr>
          <w:rFonts w:ascii="Times New Roman" w:eastAsia="Times New Roman" w:hAnsi="Times New Roman" w:cs="Times New Roman"/>
          <w:i/>
          <w:iCs/>
          <w:sz w:val="24"/>
          <w:szCs w:val="24"/>
          <w:u w:val="single"/>
          <w:bdr w:val="none" w:sz="0" w:space="0" w:color="auto" w:frame="1"/>
          <w:lang w:eastAsia="nl-BE"/>
        </w:rPr>
        <w:fldChar w:fldCharType="end"/>
      </w:r>
      <w:r w:rsidRPr="00573CCD">
        <w:rPr>
          <w:rFonts w:ascii="Times New Roman" w:eastAsia="Times New Roman" w:hAnsi="Times New Roman" w:cs="Times New Roman"/>
          <w:i/>
          <w:iCs/>
          <w:sz w:val="24"/>
          <w:szCs w:val="24"/>
          <w:lang w:eastAsia="nl-BE"/>
        </w:rPr>
        <w:t> (ophoping van ei-materiaal in de eileider en schaalklier).</w:t>
      </w:r>
    </w:p>
    <w:p w14:paraId="720263AB" w14:textId="77777777" w:rsidR="006A427C" w:rsidRPr="00573CCD" w:rsidRDefault="006A427C" w:rsidP="006A427C">
      <w:pPr>
        <w:spacing w:after="0" w:line="240" w:lineRule="auto"/>
        <w:textAlignment w:val="baseline"/>
        <w:rPr>
          <w:rFonts w:ascii="Times New Roman" w:eastAsia="Times New Roman" w:hAnsi="Times New Roman" w:cs="Times New Roman"/>
          <w:i/>
          <w:iCs/>
          <w:sz w:val="24"/>
          <w:szCs w:val="24"/>
          <w:lang w:eastAsia="nl-BE"/>
        </w:rPr>
      </w:pPr>
      <w:r w:rsidRPr="00573CCD">
        <w:rPr>
          <w:rFonts w:ascii="Times New Roman" w:eastAsia="Times New Roman" w:hAnsi="Times New Roman" w:cs="Times New Roman"/>
          <w:i/>
          <w:iCs/>
          <w:sz w:val="24"/>
          <w:szCs w:val="24"/>
          <w:lang w:eastAsia="nl-BE"/>
        </w:rPr>
        <w:t>Deze chirurgie moet door een op dit vakgebied ervaren vogelarts worden uitgevoerd onder algehele anesthesie met een adequate pijnstilling en ondersteuning van de ademhaling.</w:t>
      </w:r>
    </w:p>
    <w:p w14:paraId="720263AC" w14:textId="77777777" w:rsidR="006A427C" w:rsidRPr="00573CCD" w:rsidRDefault="006A427C" w:rsidP="006A427C">
      <w:pPr>
        <w:spacing w:after="0" w:line="240" w:lineRule="auto"/>
        <w:textAlignment w:val="baseline"/>
        <w:rPr>
          <w:rFonts w:ascii="Times New Roman" w:eastAsia="Times New Roman" w:hAnsi="Times New Roman" w:cs="Times New Roman"/>
          <w:i/>
          <w:iCs/>
          <w:sz w:val="24"/>
          <w:szCs w:val="24"/>
          <w:lang w:eastAsia="nl-BE"/>
        </w:rPr>
      </w:pPr>
      <w:r w:rsidRPr="00573CCD">
        <w:rPr>
          <w:rFonts w:ascii="Times New Roman" w:eastAsia="Times New Roman" w:hAnsi="Times New Roman" w:cs="Times New Roman"/>
          <w:i/>
          <w:iCs/>
          <w:sz w:val="24"/>
          <w:szCs w:val="24"/>
          <w:bdr w:val="none" w:sz="0" w:space="0" w:color="auto" w:frame="1"/>
          <w:lang w:eastAsia="nl-BE"/>
        </w:rPr>
        <w:t>​</w:t>
      </w:r>
    </w:p>
    <w:p w14:paraId="720263AD" w14:textId="77777777" w:rsidR="006A427C" w:rsidRPr="00573CCD" w:rsidRDefault="006A427C" w:rsidP="006A427C">
      <w:pPr>
        <w:spacing w:after="0" w:line="240" w:lineRule="auto"/>
        <w:textAlignment w:val="baseline"/>
        <w:rPr>
          <w:rFonts w:ascii="Times New Roman" w:eastAsia="Times New Roman" w:hAnsi="Times New Roman" w:cs="Times New Roman"/>
          <w:i/>
          <w:iCs/>
          <w:sz w:val="24"/>
          <w:szCs w:val="24"/>
          <w:lang w:eastAsia="nl-BE"/>
        </w:rPr>
      </w:pPr>
      <w:r w:rsidRPr="00573CCD">
        <w:rPr>
          <w:rFonts w:ascii="Times New Roman" w:eastAsia="Times New Roman" w:hAnsi="Times New Roman" w:cs="Times New Roman"/>
          <w:i/>
          <w:iCs/>
          <w:sz w:val="24"/>
          <w:szCs w:val="24"/>
          <w:bdr w:val="none" w:sz="0" w:space="0" w:color="auto" w:frame="1"/>
          <w:lang w:eastAsia="nl-BE"/>
        </w:rPr>
        <w:t xml:space="preserve">Helaas is het bij vogels meestal niet mogelijk om op verantwoorde wijze de eierstok (ovarium) te verwijderen, dit in tegenstelling tot bijvoorbeeld bij honden en katten. Dat is lastig, omdat juist de eierstok een belangrijke rol speelt bij de afwijkende hormoonspiegels. Na een “sterilisatie”, oftewel het verwijderen van de </w:t>
      </w:r>
      <w:proofErr w:type="spellStart"/>
      <w:r w:rsidRPr="00573CCD">
        <w:rPr>
          <w:rFonts w:ascii="Times New Roman" w:eastAsia="Times New Roman" w:hAnsi="Times New Roman" w:cs="Times New Roman"/>
          <w:i/>
          <w:iCs/>
          <w:sz w:val="24"/>
          <w:szCs w:val="24"/>
          <w:bdr w:val="none" w:sz="0" w:space="0" w:color="auto" w:frame="1"/>
          <w:lang w:eastAsia="nl-BE"/>
        </w:rPr>
        <w:t>ei-leider</w:t>
      </w:r>
      <w:proofErr w:type="spellEnd"/>
      <w:r w:rsidRPr="00573CCD">
        <w:rPr>
          <w:rFonts w:ascii="Times New Roman" w:eastAsia="Times New Roman" w:hAnsi="Times New Roman" w:cs="Times New Roman"/>
          <w:i/>
          <w:iCs/>
          <w:sz w:val="24"/>
          <w:szCs w:val="24"/>
          <w:bdr w:val="none" w:sz="0" w:space="0" w:color="auto" w:frame="1"/>
          <w:lang w:eastAsia="nl-BE"/>
        </w:rPr>
        <w:t xml:space="preserve"> en schaalklier (</w:t>
      </w:r>
      <w:proofErr w:type="spellStart"/>
      <w:r w:rsidRPr="00573CCD">
        <w:rPr>
          <w:rFonts w:ascii="Times New Roman" w:eastAsia="Times New Roman" w:hAnsi="Times New Roman" w:cs="Times New Roman"/>
          <w:i/>
          <w:iCs/>
          <w:sz w:val="24"/>
          <w:szCs w:val="24"/>
          <w:bdr w:val="none" w:sz="0" w:space="0" w:color="auto" w:frame="1"/>
          <w:lang w:eastAsia="nl-BE"/>
        </w:rPr>
        <w:t>salpingohysterectomie</w:t>
      </w:r>
      <w:proofErr w:type="spellEnd"/>
      <w:r w:rsidRPr="00573CCD">
        <w:rPr>
          <w:rFonts w:ascii="Times New Roman" w:eastAsia="Times New Roman" w:hAnsi="Times New Roman" w:cs="Times New Roman"/>
          <w:i/>
          <w:iCs/>
          <w:sz w:val="24"/>
          <w:szCs w:val="24"/>
          <w:bdr w:val="none" w:sz="0" w:space="0" w:color="auto" w:frame="1"/>
          <w:lang w:eastAsia="nl-BE"/>
        </w:rPr>
        <w:t>), kan het dus voorkomen dat de hormonale problemen niet verdwijnen. In veel gevallen is het nodig om naast de chirurgie ook nog op een andere wijze te proberen om de gehaltes van de geslachtshormonen te verlagen.</w:t>
      </w:r>
    </w:p>
    <w:p w14:paraId="720263AE" w14:textId="77777777" w:rsidR="006A427C" w:rsidRPr="00573CCD" w:rsidRDefault="006A427C" w:rsidP="006A427C">
      <w:pPr>
        <w:spacing w:after="0" w:line="240" w:lineRule="auto"/>
        <w:textAlignment w:val="baseline"/>
        <w:rPr>
          <w:rFonts w:ascii="Times New Roman" w:eastAsia="Times New Roman" w:hAnsi="Times New Roman" w:cs="Times New Roman"/>
          <w:i/>
          <w:iCs/>
          <w:sz w:val="15"/>
          <w:szCs w:val="15"/>
          <w:lang w:eastAsia="nl-BE"/>
        </w:rPr>
      </w:pPr>
      <w:r w:rsidRPr="00573CCD">
        <w:rPr>
          <w:rFonts w:ascii="Times New Roman" w:eastAsia="Times New Roman" w:hAnsi="Times New Roman" w:cs="Times New Roman"/>
          <w:i/>
          <w:iCs/>
          <w:noProof/>
          <w:sz w:val="15"/>
          <w:szCs w:val="15"/>
          <w:lang w:eastAsia="nl-BE"/>
        </w:rPr>
        <mc:AlternateContent>
          <mc:Choice Requires="wps">
            <w:drawing>
              <wp:inline distT="0" distB="0" distL="0" distR="0" wp14:anchorId="720263B0" wp14:editId="720263B1">
                <wp:extent cx="304800" cy="304800"/>
                <wp:effectExtent l="0" t="0" r="0" b="0"/>
                <wp:docPr id="1" name="AutoShape 1" descr="https://www.dierenartsrobvanzon.com/geslachtshormonenbroedsheid?fbclid=IwAR2zfUbHfgZJKHTMOQD-5DzMbd4elfS65f7SuqZlOS-cKwo5jLgUoNKDD_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F0BDA2" id="AutoShape 1" o:spid="_x0000_s1026" alt="https://www.dierenartsrobvanzon.com/geslachtshormonenbroedsheid?fbclid=IwAR2zfUbHfgZJKHTMOQD-5DzMbd4elfS65f7SuqZlOS-cKwo5jLgUoNKDD_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20263AF" w14:textId="77777777" w:rsidR="00536930" w:rsidRPr="00573CCD" w:rsidRDefault="00536930">
      <w:pPr>
        <w:rPr>
          <w:rFonts w:ascii="Times New Roman" w:hAnsi="Times New Roman" w:cs="Times New Roman"/>
          <w:i/>
          <w:iCs/>
        </w:rPr>
      </w:pPr>
    </w:p>
    <w:sectPr w:rsidR="00536930" w:rsidRPr="00573CC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F9FEE" w14:textId="77777777" w:rsidR="00B7781E" w:rsidRDefault="00B7781E" w:rsidP="00B7781E">
      <w:pPr>
        <w:spacing w:after="0" w:line="240" w:lineRule="auto"/>
      </w:pPr>
      <w:r>
        <w:separator/>
      </w:r>
    </w:p>
  </w:endnote>
  <w:endnote w:type="continuationSeparator" w:id="0">
    <w:p w14:paraId="7F84CBFB" w14:textId="77777777" w:rsidR="00B7781E" w:rsidRDefault="00B7781E" w:rsidP="00B77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D3AAE" w14:textId="7684E80D" w:rsidR="00B7781E" w:rsidRPr="00B7781E" w:rsidRDefault="00B7781E">
    <w:pPr>
      <w:pStyle w:val="Voettekst"/>
      <w:rPr>
        <w:rFonts w:ascii="Times New Roman" w:hAnsi="Times New Roman" w:cs="Times New Roman"/>
        <w:i/>
        <w:iCs/>
      </w:rPr>
    </w:pPr>
    <w:r>
      <w:rPr>
        <w:noProof/>
        <w:color w:val="4472C4" w:themeColor="accent1"/>
      </w:rPr>
      <mc:AlternateContent>
        <mc:Choice Requires="wps">
          <w:drawing>
            <wp:anchor distT="0" distB="0" distL="114300" distR="114300" simplePos="0" relativeHeight="251658752" behindDoc="0" locked="0" layoutInCell="1" allowOverlap="1" wp14:anchorId="12DF980B" wp14:editId="26D89C0A">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029BF5B" id="Rechthoek 235" o:spid="_x0000_s1026" style="position:absolute;margin-left:0;margin-top:0;width:579.9pt;height:750.3pt;z-index:25165875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lang w:val="nl-NL"/>
      </w:rPr>
      <w:t xml:space="preserve"> </w:t>
    </w:r>
    <w:r>
      <w:rPr>
        <w:rFonts w:ascii="Times New Roman" w:eastAsiaTheme="majorEastAsia" w:hAnsi="Times New Roman" w:cs="Times New Roman"/>
        <w:i/>
        <w:iCs/>
        <w:sz w:val="20"/>
        <w:szCs w:val="20"/>
        <w:lang w:val="nl-NL"/>
      </w:rPr>
      <w:t>© 2024 – Copyright M. Louise Knaepen – Alle rechten voorbehouden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7BA9C" w14:textId="77777777" w:rsidR="00B7781E" w:rsidRDefault="00B7781E" w:rsidP="00B7781E">
      <w:pPr>
        <w:spacing w:after="0" w:line="240" w:lineRule="auto"/>
      </w:pPr>
      <w:r>
        <w:separator/>
      </w:r>
    </w:p>
  </w:footnote>
  <w:footnote w:type="continuationSeparator" w:id="0">
    <w:p w14:paraId="53FDC47B" w14:textId="77777777" w:rsidR="00B7781E" w:rsidRDefault="00B7781E" w:rsidP="00B778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60DF4"/>
    <w:multiLevelType w:val="multilevel"/>
    <w:tmpl w:val="EC948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07319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27C"/>
    <w:rsid w:val="004349CF"/>
    <w:rsid w:val="00536930"/>
    <w:rsid w:val="00573CCD"/>
    <w:rsid w:val="00634CA3"/>
    <w:rsid w:val="006A427C"/>
    <w:rsid w:val="00B7781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2638C"/>
  <w15:chartTrackingRefBased/>
  <w15:docId w15:val="{4D65AF7C-9ABB-47F4-A986-540ED597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778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7781E"/>
  </w:style>
  <w:style w:type="paragraph" w:styleId="Voettekst">
    <w:name w:val="footer"/>
    <w:basedOn w:val="Standaard"/>
    <w:link w:val="VoettekstChar"/>
    <w:uiPriority w:val="99"/>
    <w:unhideWhenUsed/>
    <w:rsid w:val="00B778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77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913965">
      <w:bodyDiv w:val="1"/>
      <w:marLeft w:val="0"/>
      <w:marRight w:val="0"/>
      <w:marTop w:val="0"/>
      <w:marBottom w:val="0"/>
      <w:divBdr>
        <w:top w:val="none" w:sz="0" w:space="0" w:color="auto"/>
        <w:left w:val="none" w:sz="0" w:space="0" w:color="auto"/>
        <w:bottom w:val="none" w:sz="0" w:space="0" w:color="auto"/>
        <w:right w:val="none" w:sz="0" w:space="0" w:color="auto"/>
      </w:divBdr>
      <w:divsChild>
        <w:div w:id="809906549">
          <w:marLeft w:val="0"/>
          <w:marRight w:val="0"/>
          <w:marTop w:val="0"/>
          <w:marBottom w:val="0"/>
          <w:divBdr>
            <w:top w:val="none" w:sz="0" w:space="0" w:color="auto"/>
            <w:left w:val="none" w:sz="0" w:space="0" w:color="auto"/>
            <w:bottom w:val="none" w:sz="0" w:space="0" w:color="auto"/>
            <w:right w:val="none" w:sz="0" w:space="0" w:color="auto"/>
          </w:divBdr>
          <w:divsChild>
            <w:div w:id="1005790612">
              <w:marLeft w:val="0"/>
              <w:marRight w:val="0"/>
              <w:marTop w:val="0"/>
              <w:marBottom w:val="0"/>
              <w:divBdr>
                <w:top w:val="none" w:sz="0" w:space="0" w:color="auto"/>
                <w:left w:val="none" w:sz="0" w:space="0" w:color="auto"/>
                <w:bottom w:val="none" w:sz="0" w:space="0" w:color="auto"/>
                <w:right w:val="none" w:sz="0" w:space="0" w:color="auto"/>
              </w:divBdr>
              <w:divsChild>
                <w:div w:id="1327124237">
                  <w:marLeft w:val="0"/>
                  <w:marRight w:val="0"/>
                  <w:marTop w:val="0"/>
                  <w:marBottom w:val="0"/>
                  <w:divBdr>
                    <w:top w:val="none" w:sz="0" w:space="0" w:color="auto"/>
                    <w:left w:val="none" w:sz="0" w:space="0" w:color="auto"/>
                    <w:bottom w:val="none" w:sz="0" w:space="0" w:color="auto"/>
                    <w:right w:val="none" w:sz="0" w:space="0" w:color="auto"/>
                  </w:divBdr>
                  <w:divsChild>
                    <w:div w:id="184952523">
                      <w:marLeft w:val="0"/>
                      <w:marRight w:val="0"/>
                      <w:marTop w:val="0"/>
                      <w:marBottom w:val="0"/>
                      <w:divBdr>
                        <w:top w:val="none" w:sz="0" w:space="0" w:color="auto"/>
                        <w:left w:val="none" w:sz="0" w:space="0" w:color="auto"/>
                        <w:bottom w:val="none" w:sz="0" w:space="0" w:color="auto"/>
                        <w:right w:val="none" w:sz="0" w:space="0" w:color="auto"/>
                      </w:divBdr>
                      <w:divsChild>
                        <w:div w:id="100272616">
                          <w:marLeft w:val="0"/>
                          <w:marRight w:val="0"/>
                          <w:marTop w:val="0"/>
                          <w:marBottom w:val="0"/>
                          <w:divBdr>
                            <w:top w:val="none" w:sz="0" w:space="0" w:color="auto"/>
                            <w:left w:val="none" w:sz="0" w:space="0" w:color="auto"/>
                            <w:bottom w:val="none" w:sz="0" w:space="0" w:color="auto"/>
                            <w:right w:val="none" w:sz="0" w:space="0" w:color="auto"/>
                          </w:divBdr>
                          <w:divsChild>
                            <w:div w:id="961427220">
                              <w:marLeft w:val="0"/>
                              <w:marRight w:val="0"/>
                              <w:marTop w:val="0"/>
                              <w:marBottom w:val="0"/>
                              <w:divBdr>
                                <w:top w:val="none" w:sz="0" w:space="0" w:color="auto"/>
                                <w:left w:val="none" w:sz="0" w:space="0" w:color="auto"/>
                                <w:bottom w:val="none" w:sz="0" w:space="0" w:color="auto"/>
                                <w:right w:val="none" w:sz="0" w:space="0" w:color="auto"/>
                              </w:divBdr>
                              <w:divsChild>
                                <w:div w:id="1883905548">
                                  <w:marLeft w:val="0"/>
                                  <w:marRight w:val="0"/>
                                  <w:marTop w:val="0"/>
                                  <w:marBottom w:val="0"/>
                                  <w:divBdr>
                                    <w:top w:val="none" w:sz="0" w:space="0" w:color="auto"/>
                                    <w:left w:val="none" w:sz="0" w:space="0" w:color="auto"/>
                                    <w:bottom w:val="none" w:sz="0" w:space="0" w:color="auto"/>
                                    <w:right w:val="none" w:sz="0" w:space="0" w:color="auto"/>
                                  </w:divBdr>
                                  <w:divsChild>
                                    <w:div w:id="1233007729">
                                      <w:marLeft w:val="0"/>
                                      <w:marRight w:val="0"/>
                                      <w:marTop w:val="0"/>
                                      <w:marBottom w:val="0"/>
                                      <w:divBdr>
                                        <w:top w:val="none" w:sz="0" w:space="0" w:color="auto"/>
                                        <w:left w:val="none" w:sz="0" w:space="0" w:color="auto"/>
                                        <w:bottom w:val="none" w:sz="0" w:space="0" w:color="auto"/>
                                        <w:right w:val="none" w:sz="0" w:space="0" w:color="auto"/>
                                      </w:divBdr>
                                      <w:divsChild>
                                        <w:div w:id="1723823774">
                                          <w:marLeft w:val="0"/>
                                          <w:marRight w:val="0"/>
                                          <w:marTop w:val="0"/>
                                          <w:marBottom w:val="0"/>
                                          <w:divBdr>
                                            <w:top w:val="none" w:sz="0" w:space="0" w:color="auto"/>
                                            <w:left w:val="none" w:sz="0" w:space="0" w:color="auto"/>
                                            <w:bottom w:val="none" w:sz="0" w:space="0" w:color="auto"/>
                                            <w:right w:val="none" w:sz="0" w:space="0" w:color="auto"/>
                                          </w:divBdr>
                                          <w:divsChild>
                                            <w:div w:id="1968078019">
                                              <w:marLeft w:val="0"/>
                                              <w:marRight w:val="0"/>
                                              <w:marTop w:val="0"/>
                                              <w:marBottom w:val="0"/>
                                              <w:divBdr>
                                                <w:top w:val="none" w:sz="0" w:space="0" w:color="auto"/>
                                                <w:left w:val="none" w:sz="0" w:space="0" w:color="auto"/>
                                                <w:bottom w:val="none" w:sz="0" w:space="0" w:color="auto"/>
                                                <w:right w:val="none" w:sz="0" w:space="0" w:color="auto"/>
                                              </w:divBdr>
                                              <w:divsChild>
                                                <w:div w:id="1209414476">
                                                  <w:marLeft w:val="0"/>
                                                  <w:marRight w:val="0"/>
                                                  <w:marTop w:val="0"/>
                                                  <w:marBottom w:val="0"/>
                                                  <w:divBdr>
                                                    <w:top w:val="none" w:sz="0" w:space="0" w:color="auto"/>
                                                    <w:left w:val="none" w:sz="0" w:space="0" w:color="auto"/>
                                                    <w:bottom w:val="none" w:sz="0" w:space="0" w:color="auto"/>
                                                    <w:right w:val="none" w:sz="0" w:space="0" w:color="auto"/>
                                                  </w:divBdr>
                                                  <w:divsChild>
                                                    <w:div w:id="1083377749">
                                                      <w:marLeft w:val="0"/>
                                                      <w:marRight w:val="0"/>
                                                      <w:marTop w:val="0"/>
                                                      <w:marBottom w:val="0"/>
                                                      <w:divBdr>
                                                        <w:top w:val="none" w:sz="0" w:space="0" w:color="auto"/>
                                                        <w:left w:val="none" w:sz="0" w:space="0" w:color="auto"/>
                                                        <w:bottom w:val="none" w:sz="0" w:space="0" w:color="auto"/>
                                                        <w:right w:val="none" w:sz="0" w:space="0" w:color="auto"/>
                                                      </w:divBdr>
                                                    </w:div>
                                                    <w:div w:id="174818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8429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erenartsrobvanzon.com/plukken-veerbeschadigendgedrag?fbclid=IwAR2zfUbHfgZJKHTMOQD-5DzMbd4elfS65f7SuqZlOS-cKwo5jLgUoNKDD_0" TargetMode="External"/><Relationship Id="rId3" Type="http://schemas.openxmlformats.org/officeDocument/2006/relationships/settings" Target="settings.xml"/><Relationship Id="rId7" Type="http://schemas.openxmlformats.org/officeDocument/2006/relationships/hyperlink" Target="https://www.dierenartsrobvanzon.com/legnood?fbclid=IwAR2zfUbHfgZJKHTMOQD-5DzMbd4elfS65f7SuqZlOS-cKwo5jLgUoNKDD_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925</Words>
  <Characters>5088</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2</cp:revision>
  <dcterms:created xsi:type="dcterms:W3CDTF">2025-06-05T10:33:00Z</dcterms:created>
  <dcterms:modified xsi:type="dcterms:W3CDTF">2025-06-05T10:33:00Z</dcterms:modified>
</cp:coreProperties>
</file>